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109"/>
        <w:gridCol w:w="3180"/>
        <w:gridCol w:w="25"/>
        <w:gridCol w:w="3357"/>
      </w:tblGrid>
      <w:tr w:rsidR="0079489D" w:rsidRPr="003C42F9" w14:paraId="4D2A7A88" w14:textId="77777777" w:rsidTr="000B7595">
        <w:tc>
          <w:tcPr>
            <w:tcW w:w="3291" w:type="dxa"/>
            <w:shd w:val="clear" w:color="auto" w:fill="auto"/>
          </w:tcPr>
          <w:p w14:paraId="5E5A95E8" w14:textId="77777777" w:rsidR="0079489D" w:rsidRPr="00EC4CF0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14" w:type="dxa"/>
            <w:gridSpan w:val="3"/>
            <w:shd w:val="clear" w:color="auto" w:fill="auto"/>
            <w:hideMark/>
          </w:tcPr>
          <w:p w14:paraId="5435C7D0" w14:textId="77777777" w:rsidR="0079489D" w:rsidRPr="00805DC3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DC3">
              <w:rPr>
                <w:rFonts w:ascii="Times New Roman" w:hAnsi="Times New Roman"/>
                <w:noProof/>
                <w:sz w:val="19"/>
                <w:lang w:val="ru-RU" w:eastAsia="ru-RU"/>
              </w:rPr>
              <w:drawing>
                <wp:inline distT="0" distB="0" distL="0" distR="0" wp14:anchorId="72C45BBF" wp14:editId="7200AA51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14:paraId="2E3F4AEF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5C5C66CF" w14:textId="77777777" w:rsidTr="001B2880">
        <w:trPr>
          <w:trHeight w:val="112"/>
        </w:trPr>
        <w:tc>
          <w:tcPr>
            <w:tcW w:w="9962" w:type="dxa"/>
            <w:gridSpan w:val="5"/>
            <w:shd w:val="clear" w:color="auto" w:fill="auto"/>
          </w:tcPr>
          <w:p w14:paraId="71AB86B9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54E0D40F" w14:textId="77777777" w:rsidTr="000B7595">
        <w:tc>
          <w:tcPr>
            <w:tcW w:w="9962" w:type="dxa"/>
            <w:gridSpan w:val="5"/>
            <w:shd w:val="clear" w:color="auto" w:fill="auto"/>
            <w:hideMark/>
          </w:tcPr>
          <w:p w14:paraId="5FE0F9ED" w14:textId="77777777" w:rsidR="0079489D" w:rsidRPr="00F44A6D" w:rsidRDefault="00805DC3" w:rsidP="00F44A6D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805DC3">
              <w:rPr>
                <w:rFonts w:ascii="Times New Roman" w:hAnsi="Times New Roman"/>
                <w:sz w:val="36"/>
                <w:szCs w:val="36"/>
              </w:rPr>
              <w:t xml:space="preserve">КВАЛІФІКАЦІЙНО-ДИСЦИПЛІНАРНА 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                   </w:t>
            </w:r>
            <w:r w:rsidRPr="00805DC3">
              <w:rPr>
                <w:rFonts w:ascii="Times New Roman" w:hAnsi="Times New Roman"/>
                <w:sz w:val="36"/>
                <w:szCs w:val="36"/>
              </w:rPr>
              <w:t>КОМІСІЯ ПРОКУРОРІВ</w:t>
            </w:r>
          </w:p>
        </w:tc>
      </w:tr>
      <w:tr w:rsidR="0079489D" w:rsidRPr="003C42F9" w14:paraId="70A58D54" w14:textId="77777777" w:rsidTr="000B7595">
        <w:tc>
          <w:tcPr>
            <w:tcW w:w="9962" w:type="dxa"/>
            <w:gridSpan w:val="5"/>
            <w:shd w:val="clear" w:color="auto" w:fill="auto"/>
          </w:tcPr>
          <w:p w14:paraId="503430EB" w14:textId="77777777" w:rsidR="00EB20D8" w:rsidRDefault="00EB20D8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458FAB" w14:textId="77777777" w:rsidR="00515894" w:rsidRPr="003C42F9" w:rsidRDefault="00515894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70F76708" w14:textId="77777777" w:rsidTr="000B7595">
        <w:tc>
          <w:tcPr>
            <w:tcW w:w="3400" w:type="dxa"/>
            <w:gridSpan w:val="2"/>
            <w:shd w:val="clear" w:color="auto" w:fill="auto"/>
          </w:tcPr>
          <w:p w14:paraId="1A2BB33F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14:paraId="198848BD" w14:textId="77777777" w:rsidR="0079489D" w:rsidRPr="003C42F9" w:rsidRDefault="0079489D" w:rsidP="000B75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І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Ш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r w:rsidR="00DA5B2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  <w:tc>
          <w:tcPr>
            <w:tcW w:w="3382" w:type="dxa"/>
            <w:gridSpan w:val="2"/>
            <w:shd w:val="clear" w:color="auto" w:fill="auto"/>
          </w:tcPr>
          <w:p w14:paraId="1C5B2DC4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7AFE38F7" w14:textId="77777777" w:rsidTr="000B7595">
        <w:tc>
          <w:tcPr>
            <w:tcW w:w="3400" w:type="dxa"/>
            <w:gridSpan w:val="2"/>
            <w:shd w:val="clear" w:color="auto" w:fill="auto"/>
          </w:tcPr>
          <w:p w14:paraId="5E388BE6" w14:textId="77777777" w:rsidR="00515894" w:rsidRDefault="00515894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5BE945" w14:textId="77777777" w:rsidR="00515894" w:rsidRPr="003C42F9" w:rsidRDefault="00515894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80" w:type="dxa"/>
            <w:shd w:val="clear" w:color="auto" w:fill="auto"/>
          </w:tcPr>
          <w:p w14:paraId="7310D96D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shd w:val="clear" w:color="auto" w:fill="auto"/>
          </w:tcPr>
          <w:p w14:paraId="687210DF" w14:textId="77777777" w:rsidR="0079489D" w:rsidRPr="003C42F9" w:rsidRDefault="0079489D" w:rsidP="000B75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489D" w:rsidRPr="003C42F9" w14:paraId="373C8AAE" w14:textId="77777777" w:rsidTr="000B7595">
        <w:tc>
          <w:tcPr>
            <w:tcW w:w="3400" w:type="dxa"/>
            <w:gridSpan w:val="2"/>
            <w:shd w:val="clear" w:color="auto" w:fill="auto"/>
            <w:hideMark/>
          </w:tcPr>
          <w:p w14:paraId="05DC4289" w14:textId="57FA1A4C" w:rsidR="0079489D" w:rsidRPr="006D7334" w:rsidRDefault="00EC3876" w:rsidP="00EA41A6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 грудня</w:t>
            </w:r>
            <w:r w:rsidR="00EA41A6" w:rsidRPr="00EA41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948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715B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6DF13D56" w14:textId="77777777" w:rsidR="0079489D" w:rsidRPr="006D7334" w:rsidRDefault="00B32216" w:rsidP="00B322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14:paraId="5ACAF597" w14:textId="647EEB1B" w:rsidR="0079489D" w:rsidRPr="006D7334" w:rsidRDefault="0079489D" w:rsidP="001E3DCC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</w:t>
            </w:r>
            <w:r w:rsidR="0032608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EC3876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EC3876">
              <w:rPr>
                <w:rFonts w:ascii="Times New Roman" w:hAnsi="Times New Roman"/>
                <w:b/>
                <w:sz w:val="28"/>
                <w:szCs w:val="28"/>
              </w:rPr>
              <w:t>801</w:t>
            </w:r>
            <w:r w:rsidRPr="00EC3876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 w:rsidR="000715B2" w:rsidRPr="00EC387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28A11379" w14:textId="77777777" w:rsidR="00EB20D8" w:rsidRPr="00BD0655" w:rsidRDefault="00EB20D8" w:rsidP="0079489D">
      <w:pPr>
        <w:spacing w:after="120" w:line="240" w:lineRule="auto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674CFC4" w14:textId="77777777" w:rsidR="0079489D" w:rsidRPr="00B95C5E" w:rsidRDefault="0079489D" w:rsidP="00B95C5E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95C5E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14:paraId="0A535EA2" w14:textId="77777777" w:rsidR="0079489D" w:rsidRPr="00B95C5E" w:rsidRDefault="0079489D" w:rsidP="00B95C5E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95C5E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14:paraId="3B622AD1" w14:textId="77777777" w:rsidR="0079489D" w:rsidRPr="00B95C5E" w:rsidRDefault="0079489D" w:rsidP="00B95C5E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0117615" w14:textId="351A3DD5" w:rsidR="001C0176" w:rsidRPr="00EC3876" w:rsidRDefault="00BC02A5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Член Кваліфікаційно-дисциплінарної комісії прокурорів</w:t>
      </w:r>
      <w:r w:rsidR="000715B2" w:rsidRPr="00B95C5E">
        <w:rPr>
          <w:rFonts w:ascii="Times New Roman" w:hAnsi="Times New Roman"/>
          <w:sz w:val="28"/>
          <w:szCs w:val="28"/>
        </w:rPr>
        <w:t xml:space="preserve"> (далі – Комісія)</w:t>
      </w:r>
      <w:r w:rsidR="004C4AA9" w:rsidRPr="00B95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3876">
        <w:rPr>
          <w:rFonts w:ascii="Times New Roman" w:hAnsi="Times New Roman"/>
          <w:sz w:val="28"/>
          <w:szCs w:val="28"/>
        </w:rPr>
        <w:t>Мнишенко</w:t>
      </w:r>
      <w:proofErr w:type="spellEnd"/>
      <w:r w:rsidR="00EC3876">
        <w:rPr>
          <w:rFonts w:ascii="Times New Roman" w:hAnsi="Times New Roman"/>
          <w:sz w:val="28"/>
          <w:szCs w:val="28"/>
        </w:rPr>
        <w:t xml:space="preserve"> Є.С.</w:t>
      </w:r>
      <w:r w:rsidR="004C4AA9" w:rsidRPr="00EC3876">
        <w:rPr>
          <w:rFonts w:ascii="Times New Roman" w:hAnsi="Times New Roman"/>
          <w:sz w:val="28"/>
          <w:szCs w:val="28"/>
        </w:rPr>
        <w:t xml:space="preserve">, </w:t>
      </w:r>
      <w:r w:rsidR="0032608B" w:rsidRPr="00B95C5E">
        <w:rPr>
          <w:rFonts w:ascii="Times New Roman" w:hAnsi="Times New Roman"/>
          <w:sz w:val="28"/>
          <w:szCs w:val="28"/>
        </w:rPr>
        <w:t>р</w:t>
      </w:r>
      <w:r w:rsidR="00A21A8D" w:rsidRPr="00B95C5E">
        <w:rPr>
          <w:rFonts w:ascii="Times New Roman" w:hAnsi="Times New Roman"/>
          <w:sz w:val="28"/>
          <w:szCs w:val="28"/>
        </w:rPr>
        <w:t>озглянувши дисциплінарну скаргу</w:t>
      </w:r>
      <w:r w:rsidR="00EA41A6" w:rsidRPr="00B95C5E">
        <w:rPr>
          <w:rFonts w:ascii="Times New Roman" w:hAnsi="Times New Roman"/>
          <w:sz w:val="28"/>
          <w:szCs w:val="28"/>
        </w:rPr>
        <w:t xml:space="preserve"> </w:t>
      </w:r>
      <w:r w:rsidR="00B7562F">
        <w:rPr>
          <w:rFonts w:ascii="Times New Roman" w:hAnsi="Times New Roman"/>
          <w:sz w:val="28"/>
          <w:szCs w:val="28"/>
        </w:rPr>
        <w:t>ОСОБА 1</w:t>
      </w:r>
      <w:r w:rsidR="00EA41A6" w:rsidRPr="00B95C5E">
        <w:rPr>
          <w:rFonts w:ascii="Times New Roman" w:hAnsi="Times New Roman"/>
          <w:sz w:val="28"/>
          <w:szCs w:val="28"/>
        </w:rPr>
        <w:t xml:space="preserve"> </w:t>
      </w:r>
      <w:r w:rsidR="0032608B" w:rsidRPr="00B95C5E">
        <w:rPr>
          <w:rFonts w:ascii="Times New Roman" w:hAnsi="Times New Roman"/>
          <w:sz w:val="28"/>
          <w:szCs w:val="28"/>
        </w:rPr>
        <w:t>стосовно</w:t>
      </w:r>
      <w:r w:rsidR="00EC0972" w:rsidRPr="00B95C5E">
        <w:rPr>
          <w:rFonts w:ascii="Times New Roman" w:hAnsi="Times New Roman"/>
          <w:sz w:val="28"/>
          <w:szCs w:val="28"/>
        </w:rPr>
        <w:t xml:space="preserve"> </w:t>
      </w:r>
      <w:r w:rsidR="00EA41A6" w:rsidRPr="00B95C5E">
        <w:rPr>
          <w:rFonts w:ascii="Times New Roman" w:hAnsi="Times New Roman"/>
          <w:sz w:val="28"/>
          <w:szCs w:val="28"/>
        </w:rPr>
        <w:t xml:space="preserve">прокурора </w:t>
      </w:r>
      <w:r w:rsidR="002C47CA">
        <w:rPr>
          <w:rFonts w:ascii="Times New Roman" w:hAnsi="Times New Roman"/>
          <w:sz w:val="28"/>
          <w:szCs w:val="28"/>
        </w:rPr>
        <w:t>Святошинської окружної прокуратури міста Києва</w:t>
      </w:r>
      <w:r w:rsidR="007E44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44A1">
        <w:rPr>
          <w:rFonts w:ascii="Times New Roman" w:hAnsi="Times New Roman"/>
          <w:sz w:val="28"/>
          <w:szCs w:val="28"/>
        </w:rPr>
        <w:t>Цисаренка</w:t>
      </w:r>
      <w:proofErr w:type="spellEnd"/>
      <w:r w:rsidR="007E44A1">
        <w:rPr>
          <w:rFonts w:ascii="Times New Roman" w:hAnsi="Times New Roman"/>
          <w:sz w:val="28"/>
          <w:szCs w:val="28"/>
        </w:rPr>
        <w:t xml:space="preserve"> Олександра Олександровича</w:t>
      </w:r>
      <w:r w:rsidR="00EC3876">
        <w:rPr>
          <w:rFonts w:ascii="Times New Roman" w:hAnsi="Times New Roman"/>
          <w:sz w:val="28"/>
          <w:szCs w:val="28"/>
        </w:rPr>
        <w:t xml:space="preserve"> </w:t>
      </w:r>
      <w:r w:rsidR="00EC3876" w:rsidRPr="00EC3876">
        <w:rPr>
          <w:rStyle w:val="ac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(далі – прокурор </w:t>
      </w:r>
      <w:r w:rsidR="00EC3876" w:rsidRPr="00EC3876">
        <w:rPr>
          <w:rStyle w:val="ac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br/>
      </w:r>
      <w:proofErr w:type="spellStart"/>
      <w:r w:rsidR="00EC3876">
        <w:rPr>
          <w:rFonts w:ascii="Times New Roman" w:hAnsi="Times New Roman"/>
          <w:sz w:val="28"/>
          <w:szCs w:val="28"/>
        </w:rPr>
        <w:t>Цисаренко</w:t>
      </w:r>
      <w:proofErr w:type="spellEnd"/>
      <w:r w:rsidR="00EC3876">
        <w:rPr>
          <w:rFonts w:ascii="Times New Roman" w:hAnsi="Times New Roman"/>
          <w:sz w:val="28"/>
          <w:szCs w:val="28"/>
        </w:rPr>
        <w:t xml:space="preserve"> О.О.)</w:t>
      </w:r>
      <w:r w:rsidR="001C0176" w:rsidRPr="00EC3876">
        <w:rPr>
          <w:rFonts w:ascii="Times New Roman" w:hAnsi="Times New Roman"/>
          <w:sz w:val="28"/>
          <w:szCs w:val="28"/>
        </w:rPr>
        <w:t>,</w:t>
      </w:r>
    </w:p>
    <w:p w14:paraId="78EBDB84" w14:textId="77777777" w:rsidR="00FC3D13" w:rsidRPr="00EC3876" w:rsidRDefault="00FC3D13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B5159A2" w14:textId="5A515E2D" w:rsidR="0032608B" w:rsidRDefault="00EC3876" w:rsidP="00EB20D8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t>В</w:t>
      </w:r>
      <w:r w:rsidR="0032608B" w:rsidRPr="00B95C5E">
        <w:rPr>
          <w:rFonts w:ascii="Times New Roman" w:hAnsi="Times New Roman"/>
          <w:b/>
          <w:noProof/>
          <w:sz w:val="28"/>
          <w:szCs w:val="28"/>
          <w:lang w:eastAsia="uk-UA"/>
        </w:rPr>
        <w:t>СТАНОВИ</w:t>
      </w:r>
      <w:r>
        <w:rPr>
          <w:rFonts w:ascii="Times New Roman" w:hAnsi="Times New Roman"/>
          <w:b/>
          <w:noProof/>
          <w:sz w:val="28"/>
          <w:szCs w:val="28"/>
          <w:lang w:eastAsia="uk-UA"/>
        </w:rPr>
        <w:t>ЛА</w:t>
      </w:r>
      <w:r w:rsidR="0032608B" w:rsidRPr="00B95C5E">
        <w:rPr>
          <w:rFonts w:ascii="Times New Roman" w:hAnsi="Times New Roman"/>
          <w:b/>
          <w:noProof/>
          <w:sz w:val="28"/>
          <w:szCs w:val="28"/>
          <w:lang w:eastAsia="uk-UA"/>
        </w:rPr>
        <w:t>:</w:t>
      </w:r>
    </w:p>
    <w:p w14:paraId="4AE846EF" w14:textId="77777777" w:rsidR="00EB20D8" w:rsidRPr="00EB20D8" w:rsidRDefault="00EB20D8" w:rsidP="00EB20D8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4BF629AC" w14:textId="23E573CD" w:rsidR="0032608B" w:rsidRPr="00B95C5E" w:rsidRDefault="00EB2C68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До Комісії</w:t>
      </w:r>
      <w:r w:rsidR="0032608B" w:rsidRPr="00B95C5E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B7562F">
        <w:rPr>
          <w:rFonts w:ascii="Times New Roman" w:hAnsi="Times New Roman"/>
          <w:sz w:val="28"/>
          <w:szCs w:val="28"/>
        </w:rPr>
        <w:t>ОСОБА 1</w:t>
      </w:r>
      <w:r w:rsidR="00E17317" w:rsidRPr="00B95C5E">
        <w:rPr>
          <w:rFonts w:ascii="Times New Roman" w:hAnsi="Times New Roman"/>
          <w:sz w:val="28"/>
          <w:szCs w:val="28"/>
        </w:rPr>
        <w:t xml:space="preserve"> </w:t>
      </w:r>
      <w:r w:rsidR="0032608B" w:rsidRPr="00B95C5E">
        <w:rPr>
          <w:rFonts w:ascii="Times New Roman" w:hAnsi="Times New Roman"/>
          <w:sz w:val="28"/>
          <w:szCs w:val="28"/>
        </w:rPr>
        <w:t>про вчинення дисци</w:t>
      </w:r>
      <w:r w:rsidR="00E414BD" w:rsidRPr="00B95C5E">
        <w:rPr>
          <w:rFonts w:ascii="Times New Roman" w:hAnsi="Times New Roman"/>
          <w:sz w:val="28"/>
          <w:szCs w:val="28"/>
        </w:rPr>
        <w:t xml:space="preserve">плінарного проступку прокурором </w:t>
      </w:r>
      <w:proofErr w:type="spellStart"/>
      <w:r w:rsidR="00417BE8">
        <w:rPr>
          <w:rFonts w:ascii="Times New Roman" w:hAnsi="Times New Roman"/>
          <w:sz w:val="28"/>
          <w:szCs w:val="28"/>
        </w:rPr>
        <w:t>Цисаренком</w:t>
      </w:r>
      <w:proofErr w:type="spellEnd"/>
      <w:r w:rsidR="00417BE8">
        <w:rPr>
          <w:rFonts w:ascii="Times New Roman" w:hAnsi="Times New Roman"/>
          <w:sz w:val="28"/>
          <w:szCs w:val="28"/>
        </w:rPr>
        <w:t xml:space="preserve"> О.О.</w:t>
      </w:r>
    </w:p>
    <w:p w14:paraId="3DA98613" w14:textId="1B6A987E" w:rsidR="003F45F2" w:rsidRPr="00B95C5E" w:rsidRDefault="003F45F2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Скарга передана мені, ч</w:t>
      </w:r>
      <w:r w:rsidR="00EB2C68" w:rsidRPr="00B95C5E">
        <w:rPr>
          <w:rFonts w:ascii="Times New Roman" w:hAnsi="Times New Roman"/>
          <w:sz w:val="28"/>
          <w:szCs w:val="28"/>
        </w:rPr>
        <w:t>лену Комісії</w:t>
      </w:r>
      <w:r w:rsidRPr="00B95C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3876">
        <w:rPr>
          <w:rFonts w:ascii="Times New Roman" w:hAnsi="Times New Roman"/>
          <w:sz w:val="28"/>
          <w:szCs w:val="28"/>
        </w:rPr>
        <w:t>Мнишенко</w:t>
      </w:r>
      <w:proofErr w:type="spellEnd"/>
      <w:r w:rsidR="00EC3876">
        <w:rPr>
          <w:rFonts w:ascii="Times New Roman" w:hAnsi="Times New Roman"/>
          <w:sz w:val="28"/>
          <w:szCs w:val="28"/>
        </w:rPr>
        <w:t xml:space="preserve"> Є.С.</w:t>
      </w:r>
      <w:r w:rsidRPr="00EC3876"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 xml:space="preserve">(протокол </w:t>
      </w:r>
      <w:proofErr w:type="spellStart"/>
      <w:r w:rsidRPr="00B95C5E">
        <w:rPr>
          <w:rFonts w:ascii="Times New Roman" w:hAnsi="Times New Roman"/>
          <w:sz w:val="28"/>
          <w:szCs w:val="28"/>
        </w:rPr>
        <w:t>а</w:t>
      </w:r>
      <w:r w:rsidR="003D036A" w:rsidRPr="00B95C5E">
        <w:rPr>
          <w:rFonts w:ascii="Times New Roman" w:hAnsi="Times New Roman"/>
          <w:sz w:val="28"/>
          <w:szCs w:val="28"/>
        </w:rPr>
        <w:t>второзподілу</w:t>
      </w:r>
      <w:proofErr w:type="spellEnd"/>
      <w:r w:rsidR="00E17317" w:rsidRPr="00B95C5E">
        <w:rPr>
          <w:rFonts w:ascii="Times New Roman" w:hAnsi="Times New Roman"/>
          <w:sz w:val="28"/>
          <w:szCs w:val="28"/>
        </w:rPr>
        <w:t xml:space="preserve"> від </w:t>
      </w:r>
      <w:r w:rsidR="00EC3876">
        <w:rPr>
          <w:rFonts w:ascii="Times New Roman" w:hAnsi="Times New Roman"/>
          <w:sz w:val="28"/>
          <w:szCs w:val="28"/>
        </w:rPr>
        <w:t>13 грудня</w:t>
      </w:r>
      <w:r w:rsidR="00E17317" w:rsidRPr="00B95C5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90266" w:rsidRPr="00B95C5E">
        <w:rPr>
          <w:rFonts w:ascii="Times New Roman" w:hAnsi="Times New Roman"/>
          <w:sz w:val="28"/>
          <w:szCs w:val="28"/>
        </w:rPr>
        <w:t>2024</w:t>
      </w:r>
      <w:r w:rsidRPr="00B95C5E">
        <w:rPr>
          <w:rFonts w:ascii="Times New Roman" w:hAnsi="Times New Roman"/>
          <w:sz w:val="28"/>
          <w:szCs w:val="28"/>
        </w:rPr>
        <w:t xml:space="preserve"> року). </w:t>
      </w:r>
    </w:p>
    <w:p w14:paraId="2B895188" w14:textId="77777777" w:rsidR="0032608B" w:rsidRPr="00B95C5E" w:rsidRDefault="0032608B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4E09A4F3" w14:textId="77777777" w:rsidR="00B405B2" w:rsidRPr="00B95C5E" w:rsidRDefault="0032608B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ab/>
      </w:r>
    </w:p>
    <w:p w14:paraId="6309D03F" w14:textId="77777777" w:rsidR="00787A6D" w:rsidRDefault="00C02F8D" w:rsidP="00B95C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>Зміст</w:t>
      </w:r>
      <w:r w:rsidR="00B405B2" w:rsidRPr="00B95C5E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B95C5E">
        <w:rPr>
          <w:rFonts w:ascii="Times New Roman" w:hAnsi="Times New Roman"/>
          <w:b/>
          <w:sz w:val="28"/>
          <w:szCs w:val="28"/>
        </w:rPr>
        <w:t>и</w:t>
      </w:r>
    </w:p>
    <w:p w14:paraId="0A86F627" w14:textId="7052E419" w:rsidR="00306C33" w:rsidRPr="00306C33" w:rsidRDefault="00306C33" w:rsidP="00306C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C33">
        <w:rPr>
          <w:rFonts w:ascii="Times New Roman" w:hAnsi="Times New Roman"/>
          <w:sz w:val="28"/>
          <w:szCs w:val="28"/>
        </w:rPr>
        <w:t xml:space="preserve">Автор зазначив, що у зв’язку із неналежним </w:t>
      </w:r>
      <w:proofErr w:type="spellStart"/>
      <w:r w:rsidRPr="00306C33">
        <w:rPr>
          <w:rFonts w:ascii="Times New Roman" w:hAnsi="Times New Roman"/>
          <w:sz w:val="28"/>
          <w:szCs w:val="28"/>
        </w:rPr>
        <w:t>процесульним</w:t>
      </w:r>
      <w:proofErr w:type="spellEnd"/>
      <w:r w:rsidRPr="00306C33">
        <w:rPr>
          <w:rFonts w:ascii="Times New Roman" w:hAnsi="Times New Roman"/>
          <w:sz w:val="28"/>
          <w:szCs w:val="28"/>
        </w:rPr>
        <w:t xml:space="preserve"> керівництвом прокурора </w:t>
      </w:r>
      <w:proofErr w:type="spellStart"/>
      <w:r>
        <w:rPr>
          <w:rFonts w:ascii="Times New Roman" w:hAnsi="Times New Roman"/>
          <w:sz w:val="28"/>
          <w:szCs w:val="28"/>
        </w:rPr>
        <w:t>Цисаренка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О.О. </w:t>
      </w:r>
      <w:r w:rsidRPr="00306C33">
        <w:rPr>
          <w:rFonts w:ascii="Times New Roman" w:hAnsi="Times New Roman"/>
          <w:sz w:val="28"/>
          <w:szCs w:val="28"/>
        </w:rPr>
        <w:t xml:space="preserve">неякісно здійснювалось досудове розслідування у кримінальному провадженні </w:t>
      </w:r>
      <w:r w:rsidR="00FD2473" w:rsidRPr="00B7562F">
        <w:rPr>
          <w:rFonts w:ascii="Times New Roman" w:hAnsi="Times New Roman"/>
          <w:i/>
          <w:iCs/>
          <w:sz w:val="28"/>
          <w:szCs w:val="28"/>
        </w:rPr>
        <w:t xml:space="preserve">№ </w:t>
      </w:r>
      <w:r w:rsidR="00B7562F" w:rsidRPr="00B7562F">
        <w:rPr>
          <w:rFonts w:ascii="Times New Roman" w:hAnsi="Times New Roman"/>
          <w:i/>
          <w:iCs/>
          <w:sz w:val="28"/>
          <w:szCs w:val="28"/>
        </w:rPr>
        <w:t>конфіденційна інформація</w:t>
      </w:r>
      <w:r w:rsidR="00FD2473">
        <w:rPr>
          <w:rFonts w:ascii="Times New Roman" w:hAnsi="Times New Roman"/>
          <w:sz w:val="28"/>
          <w:szCs w:val="28"/>
        </w:rPr>
        <w:t xml:space="preserve"> від 18 квітня 2024 року</w:t>
      </w:r>
      <w:r w:rsidRPr="00306C33">
        <w:rPr>
          <w:rFonts w:ascii="Times New Roman" w:hAnsi="Times New Roman"/>
          <w:sz w:val="28"/>
          <w:szCs w:val="28"/>
        </w:rPr>
        <w:t xml:space="preserve">, що слугувало підставами для винесення </w:t>
      </w:r>
      <w:proofErr w:type="spellStart"/>
      <w:r w:rsidR="00FD2473">
        <w:rPr>
          <w:rFonts w:ascii="Times New Roman" w:hAnsi="Times New Roman"/>
          <w:sz w:val="28"/>
          <w:szCs w:val="28"/>
        </w:rPr>
        <w:t>дізнавачем</w:t>
      </w:r>
      <w:proofErr w:type="spellEnd"/>
      <w:r w:rsidRPr="00306C33">
        <w:rPr>
          <w:rFonts w:ascii="Times New Roman" w:hAnsi="Times New Roman"/>
          <w:sz w:val="28"/>
          <w:szCs w:val="28"/>
        </w:rPr>
        <w:t xml:space="preserve"> постанови про його закриття. </w:t>
      </w:r>
    </w:p>
    <w:p w14:paraId="769DF3E8" w14:textId="77777777" w:rsidR="00E27173" w:rsidRDefault="00306C33" w:rsidP="00306C3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C33">
        <w:rPr>
          <w:rFonts w:ascii="Times New Roman" w:hAnsi="Times New Roman"/>
          <w:sz w:val="28"/>
          <w:szCs w:val="28"/>
        </w:rPr>
        <w:t xml:space="preserve">Просить притягнути прокурора </w:t>
      </w:r>
      <w:proofErr w:type="spellStart"/>
      <w:r w:rsidR="00E27173">
        <w:rPr>
          <w:rFonts w:ascii="Times New Roman" w:hAnsi="Times New Roman"/>
          <w:sz w:val="28"/>
          <w:szCs w:val="28"/>
        </w:rPr>
        <w:t>Цисаренка</w:t>
      </w:r>
      <w:proofErr w:type="spellEnd"/>
      <w:r w:rsidR="00E27173">
        <w:rPr>
          <w:rFonts w:ascii="Times New Roman" w:hAnsi="Times New Roman"/>
          <w:sz w:val="28"/>
          <w:szCs w:val="28"/>
        </w:rPr>
        <w:t xml:space="preserve"> О.О. </w:t>
      </w:r>
      <w:r w:rsidRPr="00306C33">
        <w:rPr>
          <w:rFonts w:ascii="Times New Roman" w:hAnsi="Times New Roman"/>
          <w:sz w:val="28"/>
          <w:szCs w:val="28"/>
        </w:rPr>
        <w:t>до дисциплінарної відповідальності</w:t>
      </w:r>
      <w:r w:rsidR="00E27173">
        <w:rPr>
          <w:rFonts w:ascii="Times New Roman" w:hAnsi="Times New Roman"/>
          <w:sz w:val="28"/>
          <w:szCs w:val="28"/>
        </w:rPr>
        <w:t>.</w:t>
      </w:r>
    </w:p>
    <w:p w14:paraId="24A2FEE6" w14:textId="77777777" w:rsidR="002E4048" w:rsidRPr="00B95C5E" w:rsidRDefault="00306C33" w:rsidP="00E271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6C33">
        <w:rPr>
          <w:rFonts w:ascii="Times New Roman" w:hAnsi="Times New Roman"/>
          <w:sz w:val="28"/>
          <w:szCs w:val="28"/>
        </w:rPr>
        <w:t xml:space="preserve"> </w:t>
      </w:r>
    </w:p>
    <w:p w14:paraId="1C197B86" w14:textId="77777777" w:rsidR="00107690" w:rsidRPr="00B95C5E" w:rsidRDefault="00B405B2" w:rsidP="00B95C5E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B95C5E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18A47F7A" w14:textId="780E6BF8" w:rsidR="002F0759" w:rsidRDefault="00C46EAF" w:rsidP="00E271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  <w:shd w:val="clear" w:color="auto" w:fill="FFFFFF"/>
        </w:rPr>
        <w:t xml:space="preserve">До дисциплінарної скарги додано копії: </w:t>
      </w:r>
      <w:r w:rsidR="00E27173" w:rsidRPr="00B95C5E">
        <w:rPr>
          <w:rFonts w:ascii="Times New Roman" w:hAnsi="Times New Roman"/>
          <w:sz w:val="28"/>
          <w:szCs w:val="28"/>
          <w:shd w:val="clear" w:color="auto" w:fill="FFFFFF"/>
        </w:rPr>
        <w:t xml:space="preserve">витягу з ЄРДР у кримінальному провадженні </w:t>
      </w:r>
      <w:r w:rsidR="00B7562F" w:rsidRPr="00B7562F">
        <w:rPr>
          <w:rFonts w:ascii="Times New Roman" w:hAnsi="Times New Roman"/>
          <w:i/>
          <w:iCs/>
          <w:sz w:val="28"/>
          <w:szCs w:val="28"/>
        </w:rPr>
        <w:t>№ конфіденційна інформація</w:t>
      </w:r>
      <w:r w:rsidR="00E27173">
        <w:rPr>
          <w:rFonts w:ascii="Times New Roman" w:hAnsi="Times New Roman"/>
          <w:sz w:val="28"/>
          <w:szCs w:val="28"/>
        </w:rPr>
        <w:t xml:space="preserve">; </w:t>
      </w:r>
      <w:r w:rsidR="00826E62" w:rsidRPr="00571C16">
        <w:rPr>
          <w:rFonts w:ascii="Times New Roman" w:hAnsi="Times New Roman"/>
          <w:sz w:val="28"/>
          <w:szCs w:val="28"/>
        </w:rPr>
        <w:t xml:space="preserve">листів </w:t>
      </w:r>
      <w:r w:rsidR="00826E62">
        <w:rPr>
          <w:rFonts w:ascii="Times New Roman" w:hAnsi="Times New Roman"/>
          <w:sz w:val="28"/>
          <w:szCs w:val="28"/>
        </w:rPr>
        <w:t>з відділу дізнання ГУ НП у м. Києві від 21 червня 2024 року</w:t>
      </w:r>
      <w:r w:rsidR="002F0759">
        <w:rPr>
          <w:rFonts w:ascii="Times New Roman" w:hAnsi="Times New Roman"/>
          <w:sz w:val="28"/>
          <w:szCs w:val="28"/>
        </w:rPr>
        <w:t xml:space="preserve"> та </w:t>
      </w:r>
      <w:r w:rsidR="003C5B60">
        <w:rPr>
          <w:rFonts w:ascii="Times New Roman" w:hAnsi="Times New Roman"/>
          <w:sz w:val="28"/>
          <w:szCs w:val="28"/>
        </w:rPr>
        <w:t>від 11 вересня 2024 року</w:t>
      </w:r>
      <w:r w:rsidR="00826E62">
        <w:rPr>
          <w:rFonts w:ascii="Times New Roman" w:hAnsi="Times New Roman"/>
          <w:sz w:val="28"/>
          <w:szCs w:val="28"/>
        </w:rPr>
        <w:t>;</w:t>
      </w:r>
      <w:r w:rsidR="00143940">
        <w:rPr>
          <w:rFonts w:ascii="Times New Roman" w:hAnsi="Times New Roman"/>
          <w:sz w:val="28"/>
          <w:szCs w:val="28"/>
        </w:rPr>
        <w:t xml:space="preserve"> листів з </w:t>
      </w:r>
      <w:r w:rsidR="00796053">
        <w:rPr>
          <w:rFonts w:ascii="Times New Roman" w:hAnsi="Times New Roman"/>
          <w:sz w:val="28"/>
          <w:szCs w:val="28"/>
        </w:rPr>
        <w:lastRenderedPageBreak/>
        <w:t>Святошин</w:t>
      </w:r>
      <w:r w:rsidR="00945146">
        <w:rPr>
          <w:rFonts w:ascii="Times New Roman" w:hAnsi="Times New Roman"/>
          <w:sz w:val="28"/>
          <w:szCs w:val="28"/>
        </w:rPr>
        <w:t xml:space="preserve">ської окружної </w:t>
      </w:r>
      <w:r w:rsidR="002F0759">
        <w:rPr>
          <w:rFonts w:ascii="Times New Roman" w:hAnsi="Times New Roman"/>
          <w:sz w:val="28"/>
          <w:szCs w:val="28"/>
        </w:rPr>
        <w:t xml:space="preserve">прокуратури міста Києва від 02, </w:t>
      </w:r>
      <w:r w:rsidR="00945146">
        <w:rPr>
          <w:rFonts w:ascii="Times New Roman" w:hAnsi="Times New Roman"/>
          <w:sz w:val="28"/>
          <w:szCs w:val="28"/>
        </w:rPr>
        <w:t>18, 26, липня 2024 року</w:t>
      </w:r>
      <w:r w:rsidR="002F0759">
        <w:rPr>
          <w:rFonts w:ascii="Times New Roman" w:hAnsi="Times New Roman"/>
          <w:sz w:val="28"/>
          <w:szCs w:val="28"/>
        </w:rPr>
        <w:t>, від 27 вересня 2024 року та від 03 жовтня 2024 року</w:t>
      </w:r>
      <w:r w:rsidR="00945146">
        <w:rPr>
          <w:rFonts w:ascii="Times New Roman" w:hAnsi="Times New Roman"/>
          <w:sz w:val="28"/>
          <w:szCs w:val="28"/>
        </w:rPr>
        <w:t xml:space="preserve">; </w:t>
      </w:r>
      <w:r w:rsidR="002F0759" w:rsidRPr="00571C16">
        <w:rPr>
          <w:rFonts w:ascii="Times New Roman" w:hAnsi="Times New Roman"/>
          <w:sz w:val="28"/>
          <w:szCs w:val="28"/>
        </w:rPr>
        <w:t>листа</w:t>
      </w:r>
      <w:r w:rsidR="00945146">
        <w:rPr>
          <w:rFonts w:ascii="Times New Roman" w:hAnsi="Times New Roman"/>
          <w:sz w:val="28"/>
          <w:szCs w:val="28"/>
        </w:rPr>
        <w:t xml:space="preserve"> з Святошинського </w:t>
      </w:r>
      <w:proofErr w:type="spellStart"/>
      <w:r w:rsidR="00945146">
        <w:rPr>
          <w:rFonts w:ascii="Times New Roman" w:hAnsi="Times New Roman"/>
          <w:sz w:val="28"/>
          <w:szCs w:val="28"/>
        </w:rPr>
        <w:t>управлінн</w:t>
      </w:r>
      <w:proofErr w:type="spellEnd"/>
      <w:r w:rsidR="00945146">
        <w:rPr>
          <w:rFonts w:ascii="Times New Roman" w:hAnsi="Times New Roman"/>
          <w:sz w:val="28"/>
          <w:szCs w:val="28"/>
        </w:rPr>
        <w:t xml:space="preserve"> поліції ГУ НП у місті Києві від</w:t>
      </w:r>
      <w:r w:rsidR="008A04FA">
        <w:rPr>
          <w:rFonts w:ascii="Times New Roman" w:hAnsi="Times New Roman"/>
          <w:sz w:val="28"/>
          <w:szCs w:val="28"/>
        </w:rPr>
        <w:t xml:space="preserve"> 25 серпня 2024 року; </w:t>
      </w:r>
      <w:r w:rsidR="001044A3">
        <w:rPr>
          <w:rFonts w:ascii="Times New Roman" w:hAnsi="Times New Roman"/>
          <w:sz w:val="28"/>
          <w:szCs w:val="28"/>
        </w:rPr>
        <w:t>листів</w:t>
      </w:r>
      <w:r w:rsidR="008A04FA">
        <w:rPr>
          <w:rFonts w:ascii="Times New Roman" w:hAnsi="Times New Roman"/>
          <w:sz w:val="28"/>
          <w:szCs w:val="28"/>
        </w:rPr>
        <w:t xml:space="preserve"> з Управління дізнання Національної поліції України від 30 серпня 2024 року</w:t>
      </w:r>
      <w:r w:rsidR="002F0759">
        <w:rPr>
          <w:rFonts w:ascii="Times New Roman" w:hAnsi="Times New Roman"/>
          <w:sz w:val="28"/>
          <w:szCs w:val="28"/>
        </w:rPr>
        <w:t xml:space="preserve"> та </w:t>
      </w:r>
      <w:r w:rsidR="00C07CA0">
        <w:rPr>
          <w:rFonts w:ascii="Times New Roman" w:hAnsi="Times New Roman"/>
          <w:sz w:val="28"/>
          <w:szCs w:val="28"/>
        </w:rPr>
        <w:t>24 вересня 2024 року</w:t>
      </w:r>
      <w:r w:rsidR="008A04FA">
        <w:rPr>
          <w:rFonts w:ascii="Times New Roman" w:hAnsi="Times New Roman"/>
          <w:sz w:val="28"/>
          <w:szCs w:val="28"/>
        </w:rPr>
        <w:t>;</w:t>
      </w:r>
      <w:r w:rsidR="003C5B60">
        <w:rPr>
          <w:rFonts w:ascii="Times New Roman" w:hAnsi="Times New Roman"/>
          <w:sz w:val="28"/>
          <w:szCs w:val="28"/>
        </w:rPr>
        <w:t xml:space="preserve"> скарги </w:t>
      </w:r>
      <w:r w:rsidR="00C07CA0">
        <w:rPr>
          <w:rFonts w:ascii="Times New Roman" w:hAnsi="Times New Roman"/>
          <w:sz w:val="28"/>
          <w:szCs w:val="28"/>
        </w:rPr>
        <w:t xml:space="preserve">та заяви </w:t>
      </w:r>
      <w:r w:rsidR="00E94E36">
        <w:rPr>
          <w:rFonts w:ascii="Times New Roman" w:hAnsi="Times New Roman"/>
          <w:sz w:val="28"/>
          <w:szCs w:val="28"/>
        </w:rPr>
        <w:t>ОСОБА 1</w:t>
      </w:r>
      <w:r w:rsidR="00E94E36" w:rsidRPr="00B95C5E">
        <w:rPr>
          <w:rFonts w:ascii="Times New Roman" w:hAnsi="Times New Roman"/>
          <w:sz w:val="28"/>
          <w:szCs w:val="28"/>
        </w:rPr>
        <w:t xml:space="preserve"> </w:t>
      </w:r>
      <w:r w:rsidR="003C5B60">
        <w:rPr>
          <w:rFonts w:ascii="Times New Roman" w:hAnsi="Times New Roman"/>
          <w:sz w:val="28"/>
          <w:szCs w:val="28"/>
        </w:rPr>
        <w:t xml:space="preserve">від 02 жовтня 2024 року; листа з Департаменту </w:t>
      </w:r>
      <w:proofErr w:type="spellStart"/>
      <w:r w:rsidR="003C5B60">
        <w:rPr>
          <w:rFonts w:ascii="Times New Roman" w:hAnsi="Times New Roman"/>
          <w:sz w:val="28"/>
          <w:szCs w:val="28"/>
        </w:rPr>
        <w:t>кіберполіції</w:t>
      </w:r>
      <w:proofErr w:type="spellEnd"/>
      <w:r w:rsidR="003C5B60">
        <w:rPr>
          <w:rFonts w:ascii="Times New Roman" w:hAnsi="Times New Roman"/>
          <w:sz w:val="28"/>
          <w:szCs w:val="28"/>
        </w:rPr>
        <w:t xml:space="preserve"> управління протидії </w:t>
      </w:r>
      <w:proofErr w:type="spellStart"/>
      <w:r w:rsidR="003C5B60">
        <w:rPr>
          <w:rFonts w:ascii="Times New Roman" w:hAnsi="Times New Roman"/>
          <w:sz w:val="28"/>
          <w:szCs w:val="28"/>
        </w:rPr>
        <w:t>кіберзлочинпм</w:t>
      </w:r>
      <w:proofErr w:type="spellEnd"/>
      <w:r w:rsidR="003C5B60">
        <w:rPr>
          <w:rFonts w:ascii="Times New Roman" w:hAnsi="Times New Roman"/>
          <w:sz w:val="28"/>
          <w:szCs w:val="28"/>
        </w:rPr>
        <w:t xml:space="preserve"> в м. Києві</w:t>
      </w:r>
      <w:r w:rsidR="001044A3">
        <w:rPr>
          <w:rFonts w:ascii="Times New Roman" w:hAnsi="Times New Roman"/>
          <w:sz w:val="28"/>
          <w:szCs w:val="28"/>
        </w:rPr>
        <w:t xml:space="preserve"> від 16 вересня </w:t>
      </w:r>
      <w:r w:rsidR="00571C16">
        <w:rPr>
          <w:rFonts w:ascii="Times New Roman" w:hAnsi="Times New Roman"/>
          <w:sz w:val="28"/>
          <w:szCs w:val="28"/>
        </w:rPr>
        <w:t xml:space="preserve">         </w:t>
      </w:r>
      <w:r w:rsidR="001044A3">
        <w:rPr>
          <w:rFonts w:ascii="Times New Roman" w:hAnsi="Times New Roman"/>
          <w:sz w:val="28"/>
          <w:szCs w:val="28"/>
        </w:rPr>
        <w:t xml:space="preserve">2024 року; повідомлення про початок дізнання від 25 квітня 2024 року; </w:t>
      </w:r>
      <w:r w:rsidR="00C07CA0">
        <w:rPr>
          <w:rFonts w:ascii="Times New Roman" w:hAnsi="Times New Roman"/>
          <w:sz w:val="28"/>
          <w:szCs w:val="28"/>
        </w:rPr>
        <w:t xml:space="preserve">постанови про закриття кримінального провадження від 05 вересня 2024 року; </w:t>
      </w:r>
      <w:r w:rsidR="002F0759">
        <w:rPr>
          <w:rFonts w:ascii="Times New Roman" w:hAnsi="Times New Roman"/>
          <w:sz w:val="28"/>
          <w:szCs w:val="28"/>
        </w:rPr>
        <w:t xml:space="preserve">повідомлення про закриття кримінального провадження від 05 вересня </w:t>
      </w:r>
      <w:r w:rsidR="00571C16">
        <w:rPr>
          <w:rFonts w:ascii="Times New Roman" w:hAnsi="Times New Roman"/>
          <w:sz w:val="28"/>
          <w:szCs w:val="28"/>
        </w:rPr>
        <w:t xml:space="preserve">              </w:t>
      </w:r>
      <w:r w:rsidR="002F0759">
        <w:rPr>
          <w:rFonts w:ascii="Times New Roman" w:hAnsi="Times New Roman"/>
          <w:sz w:val="28"/>
          <w:szCs w:val="28"/>
        </w:rPr>
        <w:t>2024 року.</w:t>
      </w:r>
    </w:p>
    <w:p w14:paraId="79BB1CD8" w14:textId="77777777" w:rsidR="00E01D42" w:rsidRPr="00B95C5E" w:rsidRDefault="00E01D42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4E8D25" w14:textId="77777777" w:rsidR="003957BA" w:rsidRPr="00B95C5E" w:rsidRDefault="007D165E" w:rsidP="003957B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528995E3" w14:textId="77777777" w:rsidR="003521B4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3940">
        <w:rPr>
          <w:rFonts w:ascii="Times New Roman" w:hAnsi="Times New Roman"/>
          <w:sz w:val="28"/>
          <w:szCs w:val="28"/>
        </w:rPr>
        <w:t xml:space="preserve">На прокуратуру, серед іншого, покладено функцію нагляду за додержанням законів органами, що проводять оперативно-розшукову діяльність, дізнання, досудове слідство (пункт 3 частини першої статті 2 Закону України «Про прокуратуру» від 14 </w:t>
      </w:r>
      <w:r w:rsidRPr="00B95C5E">
        <w:rPr>
          <w:rFonts w:ascii="Times New Roman" w:hAnsi="Times New Roman"/>
          <w:sz w:val="28"/>
          <w:szCs w:val="28"/>
        </w:rPr>
        <w:t>жовтня 2014 року № 1697-VII (далі – Закон</w:t>
      </w:r>
      <w:r w:rsidR="003521B4" w:rsidRPr="00B95C5E">
        <w:rPr>
          <w:rFonts w:ascii="Times New Roman" w:hAnsi="Times New Roman"/>
          <w:sz w:val="28"/>
          <w:szCs w:val="28"/>
        </w:rPr>
        <w:t>, Закон № 1697-VII</w:t>
      </w:r>
      <w:r w:rsidRPr="00B95C5E">
        <w:rPr>
          <w:rFonts w:ascii="Times New Roman" w:hAnsi="Times New Roman"/>
          <w:sz w:val="28"/>
          <w:szCs w:val="28"/>
        </w:rPr>
        <w:t xml:space="preserve">). Однією із засад діяльності прокуратури, як то визначено у статті 3 Закону, є незалежність прокурорів. </w:t>
      </w:r>
    </w:p>
    <w:p w14:paraId="03481051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Зі змісту </w:t>
      </w:r>
      <w:r w:rsidR="003521B4" w:rsidRPr="00B95C5E">
        <w:rPr>
          <w:rFonts w:ascii="Times New Roman" w:hAnsi="Times New Roman"/>
          <w:sz w:val="28"/>
          <w:szCs w:val="28"/>
        </w:rPr>
        <w:t xml:space="preserve">частини другої статті 16 Закону № 1697-VII </w:t>
      </w:r>
      <w:r w:rsidRPr="00B95C5E">
        <w:rPr>
          <w:rFonts w:ascii="Times New Roman" w:hAnsi="Times New Roman"/>
          <w:sz w:val="28"/>
          <w:szCs w:val="28"/>
        </w:rPr>
        <w:t>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7EA6A7A6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5C5E"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Відповідно до статті 1 </w:t>
      </w:r>
      <w:r w:rsidRPr="00B95C5E">
        <w:rPr>
          <w:rFonts w:ascii="Times New Roman" w:hAnsi="Times New Roman"/>
          <w:sz w:val="28"/>
          <w:szCs w:val="28"/>
        </w:rPr>
        <w:t xml:space="preserve">Кримінального процесуального кодексу України (далі – КПК України) </w:t>
      </w:r>
      <w:r w:rsidRPr="00B95C5E">
        <w:rPr>
          <w:rFonts w:ascii="Times New Roman" w:hAnsi="Times New Roman"/>
          <w:sz w:val="28"/>
          <w:szCs w:val="28"/>
          <w:shd w:val="clear" w:color="auto" w:fill="FFFFFF"/>
        </w:rPr>
        <w:t>порядок кримінального провадження на території України визначається лише кримінальним процесуальним законодавством України.</w:t>
      </w:r>
    </w:p>
    <w:p w14:paraId="5A7A7C4C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95C5E">
        <w:rPr>
          <w:rStyle w:val="rvts9"/>
          <w:rFonts w:ascii="Times New Roman" w:hAnsi="Times New Roman"/>
          <w:bCs/>
          <w:sz w:val="28"/>
          <w:szCs w:val="28"/>
        </w:rPr>
        <w:t xml:space="preserve">Зокрема статтею 24 КПК України передбачено </w:t>
      </w:r>
      <w:r w:rsidRPr="00B95C5E">
        <w:rPr>
          <w:rFonts w:ascii="Times New Roman" w:hAnsi="Times New Roman"/>
          <w:sz w:val="28"/>
          <w:szCs w:val="28"/>
        </w:rPr>
        <w:t>забезпечення права на </w:t>
      </w:r>
      <w:bookmarkStart w:id="0" w:name="w1_2"/>
      <w:r w:rsidRPr="00B95C5E">
        <w:rPr>
          <w:rFonts w:ascii="Times New Roman" w:hAnsi="Times New Roman"/>
          <w:sz w:val="28"/>
          <w:szCs w:val="28"/>
        </w:rPr>
        <w:t xml:space="preserve">оскарження </w:t>
      </w:r>
      <w:bookmarkEnd w:id="0"/>
      <w:r w:rsidRPr="00B95C5E">
        <w:rPr>
          <w:rFonts w:ascii="Times New Roman" w:hAnsi="Times New Roman"/>
          <w:sz w:val="28"/>
          <w:szCs w:val="28"/>
        </w:rPr>
        <w:t>процесуальних рішень, дій чи бездіяльності, де зазначено, що кожному гарантується право на </w:t>
      </w:r>
      <w:bookmarkStart w:id="1" w:name="w1_3"/>
      <w:r w:rsidRPr="00B95C5E">
        <w:rPr>
          <w:rFonts w:ascii="Times New Roman" w:hAnsi="Times New Roman"/>
          <w:sz w:val="28"/>
          <w:szCs w:val="28"/>
        </w:rPr>
        <w:t xml:space="preserve">оскарження </w:t>
      </w:r>
      <w:bookmarkEnd w:id="1"/>
      <w:r w:rsidRPr="00B95C5E">
        <w:rPr>
          <w:rFonts w:ascii="Times New Roman" w:hAnsi="Times New Roman"/>
          <w:sz w:val="28"/>
          <w:szCs w:val="28"/>
        </w:rPr>
        <w:t>процесуальних рішень, </w:t>
      </w:r>
      <w:bookmarkStart w:id="2" w:name="w2_39"/>
      <w:r w:rsidRPr="00B95C5E">
        <w:rPr>
          <w:rFonts w:ascii="Times New Roman" w:hAnsi="Times New Roman"/>
          <w:sz w:val="28"/>
          <w:szCs w:val="28"/>
        </w:rPr>
        <w:t>дій</w:t>
      </w:r>
      <w:bookmarkEnd w:id="2"/>
      <w:r w:rsidRPr="00B95C5E">
        <w:rPr>
          <w:rFonts w:ascii="Times New Roman" w:hAnsi="Times New Roman"/>
          <w:sz w:val="28"/>
          <w:szCs w:val="28"/>
        </w:rPr>
        <w:t> чи бездіяльності суду, слідчого судді, </w:t>
      </w:r>
      <w:bookmarkStart w:id="3" w:name="w3_3"/>
      <w:r w:rsidR="000855DC" w:rsidRPr="00B95C5E"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>прокурора</w:t>
      </w:r>
      <w:bookmarkEnd w:id="3"/>
      <w:r w:rsidRPr="00B95C5E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14:paraId="27FF5D3B" w14:textId="77777777" w:rsidR="00B948A0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14:paraId="0AA87050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досудового розслідування  (статті 303 – 307 КПК України).</w:t>
      </w:r>
    </w:p>
    <w:p w14:paraId="7AE9524C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B948A0" w:rsidRPr="00B95C5E">
        <w:rPr>
          <w:rFonts w:ascii="Times New Roman" w:hAnsi="Times New Roman"/>
          <w:sz w:val="28"/>
          <w:szCs w:val="28"/>
        </w:rPr>
        <w:t xml:space="preserve"> № 1697-VII</w:t>
      </w:r>
      <w:r w:rsidRPr="00B95C5E">
        <w:rPr>
          <w:rFonts w:ascii="Times New Roman" w:hAnsi="Times New Roman"/>
          <w:sz w:val="28"/>
          <w:szCs w:val="28"/>
        </w:rPr>
        <w:t>. Разом з тим,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64073860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lastRenderedPageBreak/>
        <w:t xml:space="preserve">Визначення дисциплінарного провадження наведено у частині першій статті 45 Закону </w:t>
      </w:r>
      <w:r w:rsidR="00B948A0" w:rsidRPr="00B95C5E">
        <w:rPr>
          <w:rFonts w:ascii="Times New Roman" w:hAnsi="Times New Roman"/>
          <w:sz w:val="28"/>
          <w:szCs w:val="28"/>
        </w:rPr>
        <w:t xml:space="preserve">№ 1697-VII </w:t>
      </w:r>
      <w:r w:rsidRPr="00B95C5E">
        <w:rPr>
          <w:rFonts w:ascii="Times New Roman" w:hAnsi="Times New Roman"/>
          <w:sz w:val="28"/>
          <w:szCs w:val="28"/>
        </w:rPr>
        <w:t xml:space="preserve">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040AA401" w14:textId="77777777" w:rsidR="000855DC" w:rsidRPr="00B95C5E" w:rsidRDefault="001C770D" w:rsidP="00B95C5E">
      <w:pPr>
        <w:spacing w:after="0" w:line="240" w:lineRule="auto"/>
        <w:ind w:firstLine="567"/>
        <w:jc w:val="both"/>
        <w:rPr>
          <w:rStyle w:val="rvts9"/>
          <w:rFonts w:ascii="Times New Roman" w:hAnsi="Times New Roman"/>
          <w:sz w:val="28"/>
          <w:szCs w:val="28"/>
        </w:rPr>
      </w:pPr>
      <w:r w:rsidRPr="00B95C5E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B95C5E">
        <w:rPr>
          <w:rFonts w:ascii="Times New Roman" w:hAnsi="Times New Roman"/>
          <w:sz w:val="28"/>
          <w:szCs w:val="28"/>
        </w:rPr>
        <w:t>Закону № 1697</w:t>
      </w:r>
      <w:r w:rsidRPr="00B95C5E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B95C5E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4" w:name="n417"/>
      <w:bookmarkEnd w:id="4"/>
      <w:r w:rsidRPr="00B95C5E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5" w:name="n418"/>
      <w:bookmarkEnd w:id="5"/>
      <w:r w:rsidRPr="00B95C5E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6" w:name="n419"/>
      <w:bookmarkEnd w:id="6"/>
      <w:r w:rsidRPr="00B95C5E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7" w:name="n420"/>
      <w:bookmarkEnd w:id="7"/>
      <w:r w:rsidRPr="00B95C5E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8" w:name="n421"/>
      <w:bookmarkEnd w:id="8"/>
      <w:r w:rsidR="00B948A0" w:rsidRPr="00B95C5E"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>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9" w:name="n2686"/>
      <w:bookmarkStart w:id="10" w:name="n422"/>
      <w:bookmarkEnd w:id="9"/>
      <w:bookmarkEnd w:id="10"/>
      <w:r w:rsidRPr="00B95C5E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11" w:name="n423"/>
      <w:bookmarkEnd w:id="11"/>
      <w:r w:rsidRPr="00B95C5E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12" w:name="n424"/>
      <w:bookmarkEnd w:id="12"/>
      <w:r w:rsidRPr="00B95C5E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3" w:name="n425"/>
      <w:bookmarkEnd w:id="13"/>
      <w:r w:rsidRPr="00B95C5E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4" w:name="n426"/>
      <w:bookmarkEnd w:id="14"/>
      <w:r w:rsidRPr="00B95C5E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274267C6" w14:textId="77777777" w:rsidR="007D165E" w:rsidRPr="00B95C5E" w:rsidRDefault="00B948A0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Юридична к</w:t>
      </w:r>
      <w:r w:rsidR="007D165E" w:rsidRPr="00B95C5E">
        <w:rPr>
          <w:rFonts w:ascii="Times New Roman" w:hAnsi="Times New Roman"/>
          <w:sz w:val="28"/>
          <w:szCs w:val="28"/>
        </w:rPr>
        <w:t>онструкція статті 46 Закону</w:t>
      </w:r>
      <w:r w:rsidRPr="00B95C5E">
        <w:rPr>
          <w:rFonts w:ascii="Times New Roman" w:hAnsi="Times New Roman"/>
          <w:sz w:val="28"/>
          <w:szCs w:val="28"/>
        </w:rPr>
        <w:t xml:space="preserve"> № 1697</w:t>
      </w:r>
      <w:r w:rsidRPr="00B95C5E">
        <w:rPr>
          <w:rFonts w:ascii="Times New Roman" w:hAnsi="Times New Roman"/>
          <w:sz w:val="28"/>
          <w:szCs w:val="28"/>
        </w:rPr>
        <w:noBreakHyphen/>
        <w:t xml:space="preserve">VII </w:t>
      </w:r>
      <w:r w:rsidR="007D165E" w:rsidRPr="00B95C5E">
        <w:rPr>
          <w:rFonts w:ascii="Times New Roman" w:hAnsi="Times New Roman"/>
          <w:sz w:val="28"/>
          <w:szCs w:val="28"/>
        </w:rPr>
        <w:t>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3993CD41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76360489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1158F861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B95C5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B95C5E">
        <w:rPr>
          <w:rFonts w:ascii="Times New Roman" w:hAnsi="Times New Roman"/>
          <w:sz w:val="28"/>
          <w:szCs w:val="28"/>
        </w:rPr>
        <w:t> цього Закону;</w:t>
      </w:r>
    </w:p>
    <w:p w14:paraId="1D3D576A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B95C5E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B95C5E">
        <w:rPr>
          <w:rFonts w:ascii="Times New Roman" w:hAnsi="Times New Roman"/>
          <w:sz w:val="28"/>
          <w:szCs w:val="28"/>
        </w:rPr>
        <w:t> цього Закону;</w:t>
      </w:r>
    </w:p>
    <w:p w14:paraId="554F3D7F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14:paraId="5BF70F9F" w14:textId="77777777" w:rsidR="007D165E" w:rsidRPr="00B95C5E" w:rsidRDefault="007D165E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Вимогою Закону</w:t>
      </w:r>
      <w:r w:rsidR="00183B58" w:rsidRPr="00B95C5E">
        <w:rPr>
          <w:rFonts w:ascii="Times New Roman" w:hAnsi="Times New Roman"/>
          <w:sz w:val="28"/>
          <w:szCs w:val="28"/>
        </w:rPr>
        <w:t xml:space="preserve"> </w:t>
      </w:r>
      <w:r w:rsidR="00B948A0" w:rsidRPr="00B95C5E">
        <w:rPr>
          <w:rFonts w:ascii="Times New Roman" w:hAnsi="Times New Roman"/>
          <w:sz w:val="28"/>
          <w:szCs w:val="28"/>
        </w:rPr>
        <w:t>№ 1697</w:t>
      </w:r>
      <w:r w:rsidR="00B948A0" w:rsidRPr="00B95C5E">
        <w:rPr>
          <w:rFonts w:ascii="Times New Roman" w:hAnsi="Times New Roman"/>
          <w:sz w:val="28"/>
          <w:szCs w:val="28"/>
        </w:rPr>
        <w:noBreakHyphen/>
        <w:t xml:space="preserve">VII </w:t>
      </w:r>
      <w:r w:rsidRPr="00B95C5E">
        <w:rPr>
          <w:rFonts w:ascii="Times New Roman" w:hAnsi="Times New Roman"/>
          <w:sz w:val="28"/>
          <w:szCs w:val="28"/>
        </w:rPr>
        <w:t>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301F227A" w14:textId="77777777" w:rsidR="002F3551" w:rsidRPr="00B95C5E" w:rsidRDefault="007D165E" w:rsidP="00EB20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</w:t>
      </w:r>
      <w:r w:rsidRPr="00B95C5E">
        <w:rPr>
          <w:rFonts w:ascii="Times New Roman" w:hAnsi="Times New Roman"/>
          <w:sz w:val="28"/>
          <w:szCs w:val="28"/>
        </w:rPr>
        <w:lastRenderedPageBreak/>
        <w:t>називається складом правопорушенн</w:t>
      </w:r>
      <w:r w:rsidR="004F7ECA" w:rsidRPr="00B95C5E">
        <w:rPr>
          <w:rFonts w:ascii="Times New Roman" w:hAnsi="Times New Roman"/>
          <w:sz w:val="28"/>
          <w:szCs w:val="28"/>
        </w:rPr>
        <w:t xml:space="preserve">я. </w:t>
      </w:r>
      <w:r w:rsidRPr="00B95C5E">
        <w:rPr>
          <w:rFonts w:ascii="Times New Roman" w:hAnsi="Times New Roman"/>
          <w:sz w:val="28"/>
          <w:szCs w:val="28"/>
        </w:rPr>
        <w:t xml:space="preserve">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357A6263" w14:textId="77777777" w:rsidR="00EB20D8" w:rsidRDefault="00EB20D8" w:rsidP="00E0302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331D2F0E" w14:textId="77777777" w:rsidR="00364182" w:rsidRDefault="00F675EC" w:rsidP="0036418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B95C5E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01A303AE" w14:textId="6EE2A4FA" w:rsidR="00DB3B11" w:rsidRPr="00497D7A" w:rsidRDefault="00DB3B11" w:rsidP="0036418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E94E36">
        <w:rPr>
          <w:rFonts w:ascii="Times New Roman" w:hAnsi="Times New Roman"/>
          <w:sz w:val="28"/>
          <w:szCs w:val="28"/>
        </w:rPr>
        <w:t>ОСОБА 1</w:t>
      </w:r>
      <w:r w:rsidR="00E94E36" w:rsidRPr="00B95C5E"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>стосується можливих рішень, дій (бездіяльності) прокурора, вчинених (допущених) в межах кримінального процесу.</w:t>
      </w:r>
    </w:p>
    <w:p w14:paraId="65D0EAA6" w14:textId="77777777" w:rsidR="00DB3B11" w:rsidRPr="00B95C5E" w:rsidRDefault="00DB3B11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Це означає, що умовою для відкриття дисциплінарного провадження </w:t>
      </w:r>
      <w:r w:rsidRPr="00B95C5E">
        <w:rPr>
          <w:rFonts w:ascii="Times New Roman" w:hAnsi="Times New Roman"/>
          <w:sz w:val="28"/>
          <w:szCs w:val="28"/>
        </w:rPr>
        <w:br/>
        <w:t>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1AC6C43D" w14:textId="77777777" w:rsidR="00DF1946" w:rsidRDefault="00DF1946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Разом з тим, автором скарги не надано документального підтвердження оскарження дій прокурора у встановленому КПК України порядку, а сама скарга лише відображає діяльність</w:t>
      </w:r>
      <w:r w:rsidR="006A2CB7" w:rsidRPr="00B95C5E"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>прокурора у кримінальному провадженні.</w:t>
      </w:r>
    </w:p>
    <w:p w14:paraId="5663269C" w14:textId="77777777" w:rsidR="00E57B6F" w:rsidRPr="00E57B6F" w:rsidRDefault="00E57B6F" w:rsidP="00E57B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B6F">
        <w:rPr>
          <w:rFonts w:ascii="Times New Roman" w:hAnsi="Times New Roman"/>
          <w:sz w:val="28"/>
          <w:szCs w:val="28"/>
        </w:rPr>
        <w:t>Окремо слід зауважити, що згідно з вимогами КПК України відповідальність за ефективність досудового розслідування покладено не на прокурора, а на орган досудового розслідування. Тому факт неякісного досудового розслідування не може свідчити про безумовну бездіяльність процесуального керівника.</w:t>
      </w:r>
    </w:p>
    <w:p w14:paraId="34CD0F55" w14:textId="77777777" w:rsidR="00E57B6F" w:rsidRPr="00E57B6F" w:rsidRDefault="00E57B6F" w:rsidP="00E57B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B6F">
        <w:rPr>
          <w:rFonts w:ascii="Times New Roman" w:hAnsi="Times New Roman"/>
          <w:sz w:val="28"/>
          <w:szCs w:val="28"/>
        </w:rPr>
        <w:t>Повноваження прокурора щодо самостійного проведення слідчих дій є субсидіарними щодо відповідних повноважень слідчих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дізнавачів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E57B6F">
        <w:rPr>
          <w:rFonts w:ascii="Times New Roman" w:hAnsi="Times New Roman"/>
          <w:sz w:val="28"/>
          <w:szCs w:val="28"/>
        </w:rPr>
        <w:t xml:space="preserve"> органів досудового розслідування. Наявність у прокурора таких повноважень не означає, що в разі, якщо слідчий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дізнавач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E57B6F">
        <w:rPr>
          <w:rFonts w:ascii="Times New Roman" w:hAnsi="Times New Roman"/>
          <w:sz w:val="28"/>
          <w:szCs w:val="28"/>
        </w:rPr>
        <w:t>не виконує відповідні слідчі дії, прокурор зобов’язаний здійснювати їх замість слідчого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дізнавача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E57B6F">
        <w:rPr>
          <w:rFonts w:ascii="Times New Roman" w:hAnsi="Times New Roman"/>
          <w:sz w:val="28"/>
          <w:szCs w:val="28"/>
        </w:rPr>
        <w:t>.</w:t>
      </w:r>
    </w:p>
    <w:p w14:paraId="39D1EF7E" w14:textId="77777777" w:rsidR="00E57B6F" w:rsidRPr="00E57B6F" w:rsidRDefault="00E57B6F" w:rsidP="00E57B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7B6F">
        <w:rPr>
          <w:rFonts w:ascii="Times New Roman" w:hAnsi="Times New Roman"/>
          <w:sz w:val="28"/>
          <w:szCs w:val="28"/>
        </w:rPr>
        <w:t>Роль прокурора у кримінальному процесі як одного з представників сторони обвинувачення відрізняється від ролі слідчого</w:t>
      </w:r>
      <w:r w:rsidR="007221A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221AE">
        <w:rPr>
          <w:rFonts w:ascii="Times New Roman" w:hAnsi="Times New Roman"/>
          <w:sz w:val="28"/>
          <w:szCs w:val="28"/>
        </w:rPr>
        <w:t>дізнавача</w:t>
      </w:r>
      <w:proofErr w:type="spellEnd"/>
      <w:r w:rsidR="007221AE">
        <w:rPr>
          <w:rFonts w:ascii="Times New Roman" w:hAnsi="Times New Roman"/>
          <w:sz w:val="28"/>
          <w:szCs w:val="28"/>
        </w:rPr>
        <w:t xml:space="preserve">) </w:t>
      </w:r>
      <w:r w:rsidRPr="00E57B6F">
        <w:rPr>
          <w:rFonts w:ascii="Times New Roman" w:hAnsi="Times New Roman"/>
          <w:sz w:val="28"/>
          <w:szCs w:val="28"/>
        </w:rPr>
        <w:t>та полягає в тому, що прокурор повинен забезпечити наявність достатніх і допустимих доказів для звернення до суду з обвинувальним актом, проте не зобов’язаний збирати докази замість слідчого</w:t>
      </w:r>
      <w:r w:rsidR="00190155">
        <w:rPr>
          <w:rFonts w:ascii="Times New Roman" w:hAnsi="Times New Roman"/>
          <w:sz w:val="28"/>
          <w:szCs w:val="28"/>
        </w:rPr>
        <w:t xml:space="preserve"> </w:t>
      </w:r>
      <w:r w:rsidR="007221AE">
        <w:rPr>
          <w:rFonts w:ascii="Times New Roman" w:hAnsi="Times New Roman"/>
          <w:sz w:val="28"/>
          <w:szCs w:val="28"/>
        </w:rPr>
        <w:t>(</w:t>
      </w:r>
      <w:proofErr w:type="spellStart"/>
      <w:r w:rsidR="007221AE">
        <w:rPr>
          <w:rFonts w:ascii="Times New Roman" w:hAnsi="Times New Roman"/>
          <w:sz w:val="28"/>
          <w:szCs w:val="28"/>
        </w:rPr>
        <w:t>дізнавача</w:t>
      </w:r>
      <w:proofErr w:type="spellEnd"/>
      <w:r w:rsidR="007221AE">
        <w:rPr>
          <w:rFonts w:ascii="Times New Roman" w:hAnsi="Times New Roman"/>
          <w:sz w:val="28"/>
          <w:szCs w:val="28"/>
        </w:rPr>
        <w:t>)</w:t>
      </w:r>
      <w:r w:rsidRPr="00E57B6F">
        <w:rPr>
          <w:rFonts w:ascii="Times New Roman" w:hAnsi="Times New Roman"/>
          <w:sz w:val="28"/>
          <w:szCs w:val="28"/>
        </w:rPr>
        <w:t>. Іншими словами, самостійне проведення прокурором слідчих дій має бути направлене на доповнення або перевірку допустимості доказів, здобутих органом досудового розслідування, а не на самостійне здобуття цих доказів, адже це не є їхнім службовим обов’язком, оскільки жодною нормою закону прокурор не зобов’язаний розкривати злочини.</w:t>
      </w:r>
    </w:p>
    <w:p w14:paraId="45DD96C8" w14:textId="6D310488" w:rsidR="00E57B6F" w:rsidRPr="00E57B6F" w:rsidRDefault="000A5CBA" w:rsidP="00E57B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Дисциплінарна скарга та додатки до скарги </w:t>
      </w:r>
      <w:r w:rsidR="00E57B6F" w:rsidRPr="00E57B6F">
        <w:rPr>
          <w:rFonts w:ascii="Times New Roman" w:hAnsi="Times New Roman"/>
          <w:sz w:val="28"/>
          <w:szCs w:val="28"/>
        </w:rPr>
        <w:t xml:space="preserve">не містять конкретизованих даних про неналежне виконання </w:t>
      </w:r>
      <w:proofErr w:type="spellStart"/>
      <w:r w:rsidR="007221AE">
        <w:rPr>
          <w:rFonts w:ascii="Times New Roman" w:hAnsi="Times New Roman"/>
          <w:sz w:val="28"/>
          <w:szCs w:val="28"/>
        </w:rPr>
        <w:t>Цисаренком</w:t>
      </w:r>
      <w:proofErr w:type="spellEnd"/>
      <w:r w:rsidR="007221AE">
        <w:rPr>
          <w:rFonts w:ascii="Times New Roman" w:hAnsi="Times New Roman"/>
          <w:sz w:val="28"/>
          <w:szCs w:val="28"/>
        </w:rPr>
        <w:t xml:space="preserve"> О.О. </w:t>
      </w:r>
      <w:r w:rsidR="00E57B6F" w:rsidRPr="00E57B6F">
        <w:rPr>
          <w:rFonts w:ascii="Times New Roman" w:hAnsi="Times New Roman"/>
          <w:sz w:val="28"/>
          <w:szCs w:val="28"/>
        </w:rPr>
        <w:t xml:space="preserve">своїх службових обов’язків під час здійснення процесуального керівництва у кримінальному провадженні </w:t>
      </w:r>
      <w:r w:rsidR="00FE4FB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E94E36" w:rsidRPr="00B7562F">
        <w:rPr>
          <w:rFonts w:ascii="Times New Roman" w:hAnsi="Times New Roman"/>
          <w:i/>
          <w:iCs/>
          <w:sz w:val="28"/>
          <w:szCs w:val="28"/>
        </w:rPr>
        <w:t>№ конфіденційна інформація</w:t>
      </w:r>
      <w:r w:rsidR="00E57B6F" w:rsidRPr="00E57B6F">
        <w:rPr>
          <w:rFonts w:ascii="Times New Roman" w:hAnsi="Times New Roman"/>
          <w:sz w:val="28"/>
          <w:szCs w:val="28"/>
        </w:rPr>
        <w:t xml:space="preserve">. </w:t>
      </w:r>
    </w:p>
    <w:p w14:paraId="60EE409C" w14:textId="77777777" w:rsidR="00E1674E" w:rsidRDefault="00E1674E" w:rsidP="00FE4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Окрім цього, до дисциплінарної скарги судових рішень про визнання неправомірними дій прокурора не додано.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5C5E">
        <w:rPr>
          <w:rFonts w:ascii="Times New Roman" w:hAnsi="Times New Roman"/>
          <w:sz w:val="28"/>
          <w:szCs w:val="28"/>
        </w:rPr>
        <w:t xml:space="preserve">Відсутнє й відповідне звернення суду </w:t>
      </w:r>
      <w:r w:rsidRPr="00B95C5E">
        <w:rPr>
          <w:rFonts w:ascii="Times New Roman" w:hAnsi="Times New Roman"/>
          <w:sz w:val="28"/>
          <w:szCs w:val="28"/>
        </w:rPr>
        <w:lastRenderedPageBreak/>
        <w:t>до органу, що здійснює дисциплінарне провадження, в передбаченому КПК України порядку.</w:t>
      </w:r>
    </w:p>
    <w:p w14:paraId="2F31853A" w14:textId="4D5AD55A" w:rsidR="00E1674E" w:rsidRDefault="00345890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На підставі викладеного, як член Комісії, дійш</w:t>
      </w:r>
      <w:r w:rsidR="00EC3876">
        <w:rPr>
          <w:rFonts w:ascii="Times New Roman" w:hAnsi="Times New Roman"/>
          <w:sz w:val="28"/>
          <w:szCs w:val="28"/>
        </w:rPr>
        <w:t>ла</w:t>
      </w:r>
      <w:r w:rsidRPr="00B95C5E">
        <w:rPr>
          <w:rFonts w:ascii="Times New Roman" w:hAnsi="Times New Roman"/>
          <w:sz w:val="28"/>
          <w:szCs w:val="28"/>
        </w:rPr>
        <w:t xml:space="preserve"> висновку, що дисциплінарна скарга не містить конкретних відомостей про наявність ознак дисциплінарного проступку, вчиненого прокурором </w:t>
      </w:r>
      <w:proofErr w:type="spellStart"/>
      <w:r w:rsidR="000A5CBA">
        <w:rPr>
          <w:rFonts w:ascii="Times New Roman" w:hAnsi="Times New Roman"/>
          <w:sz w:val="28"/>
          <w:szCs w:val="28"/>
        </w:rPr>
        <w:t>Цисаренком</w:t>
      </w:r>
      <w:proofErr w:type="spellEnd"/>
      <w:r w:rsidR="000A5CBA">
        <w:rPr>
          <w:rFonts w:ascii="Times New Roman" w:hAnsi="Times New Roman"/>
          <w:sz w:val="28"/>
          <w:szCs w:val="28"/>
        </w:rPr>
        <w:t xml:space="preserve"> О.О. </w:t>
      </w:r>
    </w:p>
    <w:p w14:paraId="19D0D2C5" w14:textId="77777777" w:rsidR="00320B06" w:rsidRDefault="00EF2244" w:rsidP="003641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К</w:t>
      </w:r>
      <w:r w:rsidR="00FC36EE" w:rsidRPr="00B95C5E">
        <w:rPr>
          <w:rFonts w:ascii="Times New Roman" w:hAnsi="Times New Roman"/>
          <w:sz w:val="28"/>
          <w:szCs w:val="28"/>
        </w:rPr>
        <w:t>еруючись статтями 44 – 46 Закону № 1697</w:t>
      </w:r>
      <w:r w:rsidR="00FC36EE" w:rsidRPr="00B95C5E">
        <w:rPr>
          <w:rFonts w:ascii="Times New Roman" w:hAnsi="Times New Roman"/>
          <w:sz w:val="28"/>
          <w:szCs w:val="28"/>
        </w:rPr>
        <w:noBreakHyphen/>
        <w:t>VII</w:t>
      </w:r>
      <w:r w:rsidR="00DE49BE" w:rsidRPr="00B95C5E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290E38" w:rsidRPr="00B95C5E">
        <w:rPr>
          <w:rFonts w:ascii="Times New Roman" w:hAnsi="Times New Roman"/>
          <w:sz w:val="28"/>
          <w:szCs w:val="28"/>
        </w:rPr>
        <w:t xml:space="preserve">ідповідного </w:t>
      </w:r>
      <w:r w:rsidR="0080286F" w:rsidRPr="00B95C5E">
        <w:rPr>
          <w:rFonts w:ascii="Times New Roman" w:hAnsi="Times New Roman"/>
          <w:sz w:val="28"/>
          <w:szCs w:val="28"/>
        </w:rPr>
        <w:t xml:space="preserve">органу, що здійснює </w:t>
      </w:r>
      <w:r w:rsidR="00DE49BE" w:rsidRPr="00B95C5E">
        <w:rPr>
          <w:rFonts w:ascii="Times New Roman" w:hAnsi="Times New Roman"/>
          <w:sz w:val="28"/>
          <w:szCs w:val="28"/>
        </w:rPr>
        <w:t xml:space="preserve">дисциплінарне провадження,  </w:t>
      </w:r>
    </w:p>
    <w:p w14:paraId="7B329B17" w14:textId="77777777" w:rsidR="000A5CBA" w:rsidRPr="00B95C5E" w:rsidRDefault="000A5CBA" w:rsidP="003641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F74C527" w14:textId="3DDA9A0B" w:rsidR="00515894" w:rsidRDefault="00DE49BE" w:rsidP="005158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>ВИРІШИ</w:t>
      </w:r>
      <w:r w:rsidR="00EC3876">
        <w:rPr>
          <w:rFonts w:ascii="Times New Roman" w:hAnsi="Times New Roman"/>
          <w:b/>
          <w:sz w:val="28"/>
          <w:szCs w:val="28"/>
        </w:rPr>
        <w:t>ЛА</w:t>
      </w:r>
      <w:r w:rsidRPr="00B95C5E">
        <w:rPr>
          <w:rFonts w:ascii="Times New Roman" w:hAnsi="Times New Roman"/>
          <w:b/>
          <w:sz w:val="28"/>
          <w:szCs w:val="28"/>
        </w:rPr>
        <w:t xml:space="preserve"> :</w:t>
      </w:r>
    </w:p>
    <w:p w14:paraId="1DBC567E" w14:textId="77777777" w:rsidR="00364182" w:rsidRPr="00760A11" w:rsidRDefault="00364182" w:rsidP="005158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4ED3C6" w14:textId="779347BA" w:rsidR="00AB3AB4" w:rsidRPr="00B95C5E" w:rsidRDefault="00AB3AB4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</w:t>
      </w:r>
      <w:r w:rsidR="000A5CBA" w:rsidRPr="00B95C5E">
        <w:rPr>
          <w:rFonts w:ascii="Times New Roman" w:hAnsi="Times New Roman"/>
          <w:sz w:val="28"/>
          <w:szCs w:val="28"/>
        </w:rPr>
        <w:t xml:space="preserve">прокурора </w:t>
      </w:r>
      <w:r w:rsidR="000A5CBA">
        <w:rPr>
          <w:rFonts w:ascii="Times New Roman" w:hAnsi="Times New Roman"/>
          <w:sz w:val="28"/>
          <w:szCs w:val="28"/>
        </w:rPr>
        <w:t xml:space="preserve">Святошинської окружної прокуратури міста Києва </w:t>
      </w:r>
      <w:proofErr w:type="spellStart"/>
      <w:r w:rsidR="000A5CBA">
        <w:rPr>
          <w:rFonts w:ascii="Times New Roman" w:hAnsi="Times New Roman"/>
          <w:sz w:val="28"/>
          <w:szCs w:val="28"/>
        </w:rPr>
        <w:t>Цисаренка</w:t>
      </w:r>
      <w:proofErr w:type="spellEnd"/>
      <w:r w:rsidR="000A5CBA">
        <w:rPr>
          <w:rFonts w:ascii="Times New Roman" w:hAnsi="Times New Roman"/>
          <w:sz w:val="28"/>
          <w:szCs w:val="28"/>
        </w:rPr>
        <w:t xml:space="preserve"> О</w:t>
      </w:r>
      <w:r w:rsidR="00861CAB">
        <w:rPr>
          <w:rFonts w:ascii="Times New Roman" w:hAnsi="Times New Roman"/>
          <w:sz w:val="28"/>
          <w:szCs w:val="28"/>
        </w:rPr>
        <w:t>.</w:t>
      </w:r>
      <w:r w:rsidR="000A5CBA">
        <w:rPr>
          <w:rFonts w:ascii="Times New Roman" w:hAnsi="Times New Roman"/>
          <w:sz w:val="28"/>
          <w:szCs w:val="28"/>
        </w:rPr>
        <w:t>О.</w:t>
      </w:r>
    </w:p>
    <w:p w14:paraId="341F2F05" w14:textId="77777777" w:rsidR="00E02D7B" w:rsidRPr="00B95C5E" w:rsidRDefault="00AB3AB4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5C5E">
        <w:rPr>
          <w:rFonts w:ascii="Times New Roman" w:hAnsi="Times New Roman"/>
          <w:sz w:val="28"/>
          <w:szCs w:val="28"/>
        </w:rPr>
        <w:t>Копію рішення направити автору скарги та прокуророві.</w:t>
      </w:r>
    </w:p>
    <w:p w14:paraId="2B5B8F5C" w14:textId="77777777" w:rsidR="00E02D7B" w:rsidRPr="00B95C5E" w:rsidRDefault="00E02D7B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978D44" w14:textId="77777777" w:rsidR="004F3CCA" w:rsidRPr="00B95C5E" w:rsidRDefault="004F3CCA" w:rsidP="00B95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136988" w14:textId="61C52752" w:rsidR="004177F4" w:rsidRPr="00B95C5E" w:rsidRDefault="00EB2C68" w:rsidP="00B95C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95C5E">
        <w:rPr>
          <w:rFonts w:ascii="Times New Roman" w:hAnsi="Times New Roman"/>
          <w:b/>
          <w:sz w:val="28"/>
          <w:szCs w:val="28"/>
        </w:rPr>
        <w:t xml:space="preserve">Член Комісії                                    </w:t>
      </w:r>
      <w:r w:rsidR="00EF2244" w:rsidRPr="00B95C5E">
        <w:rPr>
          <w:rFonts w:ascii="Times New Roman" w:hAnsi="Times New Roman"/>
          <w:b/>
          <w:sz w:val="28"/>
          <w:szCs w:val="28"/>
        </w:rPr>
        <w:tab/>
      </w:r>
      <w:r w:rsidR="00994FBF" w:rsidRPr="00B95C5E">
        <w:rPr>
          <w:rFonts w:ascii="Times New Roman" w:hAnsi="Times New Roman"/>
          <w:b/>
          <w:sz w:val="28"/>
          <w:szCs w:val="28"/>
        </w:rPr>
        <w:t xml:space="preserve">  </w:t>
      </w:r>
      <w:r w:rsidR="00EF2244" w:rsidRPr="00B95C5E">
        <w:rPr>
          <w:rFonts w:ascii="Times New Roman" w:hAnsi="Times New Roman"/>
          <w:b/>
          <w:sz w:val="28"/>
          <w:szCs w:val="28"/>
        </w:rPr>
        <w:tab/>
      </w:r>
      <w:r w:rsidR="00037CFC" w:rsidRPr="00B95C5E">
        <w:rPr>
          <w:rFonts w:ascii="Times New Roman" w:hAnsi="Times New Roman"/>
          <w:b/>
          <w:sz w:val="28"/>
          <w:szCs w:val="28"/>
        </w:rPr>
        <w:t xml:space="preserve"> </w:t>
      </w:r>
      <w:r w:rsidR="00A85013" w:rsidRPr="00B95C5E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B95C5E">
        <w:rPr>
          <w:rFonts w:ascii="Times New Roman" w:hAnsi="Times New Roman"/>
          <w:b/>
          <w:sz w:val="28"/>
          <w:szCs w:val="28"/>
        </w:rPr>
        <w:tab/>
      </w:r>
      <w:r w:rsidR="00431EA2" w:rsidRPr="00B95C5E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B95C5E">
        <w:rPr>
          <w:rFonts w:ascii="Times New Roman" w:hAnsi="Times New Roman"/>
          <w:b/>
          <w:sz w:val="28"/>
          <w:szCs w:val="28"/>
        </w:rPr>
        <w:tab/>
      </w:r>
      <w:r w:rsidR="00193CC7" w:rsidRPr="00B95C5E">
        <w:rPr>
          <w:rFonts w:ascii="Times New Roman" w:hAnsi="Times New Roman"/>
          <w:b/>
          <w:sz w:val="28"/>
          <w:szCs w:val="28"/>
        </w:rPr>
        <w:t xml:space="preserve">     </w:t>
      </w:r>
      <w:r w:rsidR="00EC3876">
        <w:rPr>
          <w:rFonts w:ascii="Times New Roman" w:hAnsi="Times New Roman"/>
          <w:b/>
          <w:sz w:val="28"/>
          <w:szCs w:val="28"/>
        </w:rPr>
        <w:t xml:space="preserve">Євгенія </w:t>
      </w:r>
      <w:r w:rsidR="00861CAB">
        <w:rPr>
          <w:rFonts w:ascii="Times New Roman" w:hAnsi="Times New Roman"/>
          <w:b/>
          <w:sz w:val="28"/>
          <w:szCs w:val="28"/>
        </w:rPr>
        <w:t>МНИШЕНКО</w:t>
      </w:r>
    </w:p>
    <w:sectPr w:rsidR="004177F4" w:rsidRPr="00B95C5E" w:rsidSect="005F71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68527" w14:textId="77777777" w:rsidR="00DA111E" w:rsidRDefault="00DA111E" w:rsidP="00E32F4B">
      <w:pPr>
        <w:spacing w:after="0" w:line="240" w:lineRule="auto"/>
      </w:pPr>
      <w:r>
        <w:separator/>
      </w:r>
    </w:p>
  </w:endnote>
  <w:endnote w:type="continuationSeparator" w:id="0">
    <w:p w14:paraId="0C3B8425" w14:textId="77777777" w:rsidR="00DA111E" w:rsidRDefault="00DA111E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D302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2BA1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63EF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715F6" w14:textId="77777777" w:rsidR="00DA111E" w:rsidRDefault="00DA111E" w:rsidP="00E32F4B">
      <w:pPr>
        <w:spacing w:after="0" w:line="240" w:lineRule="auto"/>
      </w:pPr>
      <w:r>
        <w:separator/>
      </w:r>
    </w:p>
  </w:footnote>
  <w:footnote w:type="continuationSeparator" w:id="0">
    <w:p w14:paraId="2597757F" w14:textId="77777777" w:rsidR="00DA111E" w:rsidRDefault="00DA111E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28DF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555538"/>
      <w:docPartObj>
        <w:docPartGallery w:val="Page Numbers (Top of Page)"/>
        <w:docPartUnique/>
      </w:docPartObj>
    </w:sdtPr>
    <w:sdtEndPr/>
    <w:sdtContent>
      <w:p w14:paraId="78490DD5" w14:textId="77777777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155" w:rsidRPr="00190155">
          <w:rPr>
            <w:noProof/>
            <w:lang w:val="ru-RU"/>
          </w:rPr>
          <w:t>4</w:t>
        </w:r>
        <w:r>
          <w:fldChar w:fldCharType="end"/>
        </w:r>
      </w:p>
    </w:sdtContent>
  </w:sdt>
  <w:p w14:paraId="25A493F3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0CB69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8E4"/>
    <w:rsid w:val="00002414"/>
    <w:rsid w:val="00005F79"/>
    <w:rsid w:val="000075DC"/>
    <w:rsid w:val="000206A9"/>
    <w:rsid w:val="00020FAB"/>
    <w:rsid w:val="000214AF"/>
    <w:rsid w:val="000218D0"/>
    <w:rsid w:val="0002288D"/>
    <w:rsid w:val="000244D1"/>
    <w:rsid w:val="000312E1"/>
    <w:rsid w:val="00031342"/>
    <w:rsid w:val="00032898"/>
    <w:rsid w:val="0003477D"/>
    <w:rsid w:val="00037CFC"/>
    <w:rsid w:val="00037DF6"/>
    <w:rsid w:val="0004098F"/>
    <w:rsid w:val="00040CE9"/>
    <w:rsid w:val="00043611"/>
    <w:rsid w:val="00045D66"/>
    <w:rsid w:val="000514ED"/>
    <w:rsid w:val="000518FD"/>
    <w:rsid w:val="00055750"/>
    <w:rsid w:val="000566B3"/>
    <w:rsid w:val="00060180"/>
    <w:rsid w:val="00061E56"/>
    <w:rsid w:val="000623D1"/>
    <w:rsid w:val="0006440C"/>
    <w:rsid w:val="00064DF5"/>
    <w:rsid w:val="00066EE3"/>
    <w:rsid w:val="000715B2"/>
    <w:rsid w:val="00072463"/>
    <w:rsid w:val="00073FED"/>
    <w:rsid w:val="00074F00"/>
    <w:rsid w:val="0008090B"/>
    <w:rsid w:val="000855DC"/>
    <w:rsid w:val="00087365"/>
    <w:rsid w:val="00092270"/>
    <w:rsid w:val="000A0401"/>
    <w:rsid w:val="000A0FCE"/>
    <w:rsid w:val="000A4EF6"/>
    <w:rsid w:val="000A5CBA"/>
    <w:rsid w:val="000A6F67"/>
    <w:rsid w:val="000B1C8F"/>
    <w:rsid w:val="000B1C9A"/>
    <w:rsid w:val="000B276E"/>
    <w:rsid w:val="000B3663"/>
    <w:rsid w:val="000B6932"/>
    <w:rsid w:val="000C26AF"/>
    <w:rsid w:val="000C65D9"/>
    <w:rsid w:val="000D2C26"/>
    <w:rsid w:val="000D399F"/>
    <w:rsid w:val="000E2970"/>
    <w:rsid w:val="000E4EB4"/>
    <w:rsid w:val="000E526B"/>
    <w:rsid w:val="000E54AE"/>
    <w:rsid w:val="000F4963"/>
    <w:rsid w:val="000F54E8"/>
    <w:rsid w:val="000F5720"/>
    <w:rsid w:val="000F5E77"/>
    <w:rsid w:val="0010257C"/>
    <w:rsid w:val="001033F0"/>
    <w:rsid w:val="001044A3"/>
    <w:rsid w:val="00107690"/>
    <w:rsid w:val="00110CB3"/>
    <w:rsid w:val="00112D1A"/>
    <w:rsid w:val="00112FFA"/>
    <w:rsid w:val="0011363B"/>
    <w:rsid w:val="0011440B"/>
    <w:rsid w:val="001178D7"/>
    <w:rsid w:val="0012038C"/>
    <w:rsid w:val="001210A5"/>
    <w:rsid w:val="001220DF"/>
    <w:rsid w:val="00124190"/>
    <w:rsid w:val="001320DF"/>
    <w:rsid w:val="0013266A"/>
    <w:rsid w:val="001328EA"/>
    <w:rsid w:val="00137EBD"/>
    <w:rsid w:val="00143328"/>
    <w:rsid w:val="00143940"/>
    <w:rsid w:val="00144B97"/>
    <w:rsid w:val="0014543C"/>
    <w:rsid w:val="00146EBB"/>
    <w:rsid w:val="00147DE5"/>
    <w:rsid w:val="00152B89"/>
    <w:rsid w:val="00154793"/>
    <w:rsid w:val="00154F42"/>
    <w:rsid w:val="00160844"/>
    <w:rsid w:val="00160FFB"/>
    <w:rsid w:val="00161C2B"/>
    <w:rsid w:val="00162283"/>
    <w:rsid w:val="001629E0"/>
    <w:rsid w:val="00164FDD"/>
    <w:rsid w:val="001675C2"/>
    <w:rsid w:val="0017014F"/>
    <w:rsid w:val="001706F8"/>
    <w:rsid w:val="00172F58"/>
    <w:rsid w:val="001768DB"/>
    <w:rsid w:val="0018273C"/>
    <w:rsid w:val="00183376"/>
    <w:rsid w:val="001837BD"/>
    <w:rsid w:val="00183B58"/>
    <w:rsid w:val="00190155"/>
    <w:rsid w:val="00191492"/>
    <w:rsid w:val="00192396"/>
    <w:rsid w:val="00193CC7"/>
    <w:rsid w:val="00195538"/>
    <w:rsid w:val="001A2566"/>
    <w:rsid w:val="001A41AC"/>
    <w:rsid w:val="001A59FB"/>
    <w:rsid w:val="001A5B51"/>
    <w:rsid w:val="001A6986"/>
    <w:rsid w:val="001A7561"/>
    <w:rsid w:val="001B1CFB"/>
    <w:rsid w:val="001B2880"/>
    <w:rsid w:val="001B28DE"/>
    <w:rsid w:val="001B3A8F"/>
    <w:rsid w:val="001C0176"/>
    <w:rsid w:val="001C1890"/>
    <w:rsid w:val="001C4B1C"/>
    <w:rsid w:val="001C5B64"/>
    <w:rsid w:val="001C770D"/>
    <w:rsid w:val="001C77AD"/>
    <w:rsid w:val="001D622B"/>
    <w:rsid w:val="001D6475"/>
    <w:rsid w:val="001E27FC"/>
    <w:rsid w:val="001E33FB"/>
    <w:rsid w:val="001E3DCC"/>
    <w:rsid w:val="001E3FE2"/>
    <w:rsid w:val="001E5947"/>
    <w:rsid w:val="001E5CC0"/>
    <w:rsid w:val="001E629C"/>
    <w:rsid w:val="001E6C46"/>
    <w:rsid w:val="001F0CB9"/>
    <w:rsid w:val="0020022D"/>
    <w:rsid w:val="002036EF"/>
    <w:rsid w:val="00203759"/>
    <w:rsid w:val="002152AB"/>
    <w:rsid w:val="00222AE4"/>
    <w:rsid w:val="00223F5B"/>
    <w:rsid w:val="002263B7"/>
    <w:rsid w:val="002263C7"/>
    <w:rsid w:val="0022705D"/>
    <w:rsid w:val="00230DFB"/>
    <w:rsid w:val="0024273A"/>
    <w:rsid w:val="00243DCD"/>
    <w:rsid w:val="002448F4"/>
    <w:rsid w:val="00244F27"/>
    <w:rsid w:val="00247307"/>
    <w:rsid w:val="00247551"/>
    <w:rsid w:val="00247F58"/>
    <w:rsid w:val="00251E60"/>
    <w:rsid w:val="002669D5"/>
    <w:rsid w:val="00283287"/>
    <w:rsid w:val="00283C2B"/>
    <w:rsid w:val="00284F6F"/>
    <w:rsid w:val="00284FB4"/>
    <w:rsid w:val="0028534E"/>
    <w:rsid w:val="00287C24"/>
    <w:rsid w:val="00290E38"/>
    <w:rsid w:val="002923C2"/>
    <w:rsid w:val="00293B44"/>
    <w:rsid w:val="002960C4"/>
    <w:rsid w:val="002A2FB8"/>
    <w:rsid w:val="002A3DFF"/>
    <w:rsid w:val="002A3E0C"/>
    <w:rsid w:val="002A57AE"/>
    <w:rsid w:val="002A7D7C"/>
    <w:rsid w:val="002B1093"/>
    <w:rsid w:val="002B1589"/>
    <w:rsid w:val="002B2BE1"/>
    <w:rsid w:val="002B6879"/>
    <w:rsid w:val="002B6BB8"/>
    <w:rsid w:val="002C47CA"/>
    <w:rsid w:val="002C598B"/>
    <w:rsid w:val="002D7F79"/>
    <w:rsid w:val="002E4048"/>
    <w:rsid w:val="002E6305"/>
    <w:rsid w:val="002E6C87"/>
    <w:rsid w:val="002F0578"/>
    <w:rsid w:val="002F0759"/>
    <w:rsid w:val="002F1921"/>
    <w:rsid w:val="002F3551"/>
    <w:rsid w:val="002F41E3"/>
    <w:rsid w:val="002F4314"/>
    <w:rsid w:val="002F43BB"/>
    <w:rsid w:val="002F78D6"/>
    <w:rsid w:val="00305D49"/>
    <w:rsid w:val="00306C33"/>
    <w:rsid w:val="00320B06"/>
    <w:rsid w:val="00323FC2"/>
    <w:rsid w:val="0032608B"/>
    <w:rsid w:val="003309EE"/>
    <w:rsid w:val="003343E6"/>
    <w:rsid w:val="003408A2"/>
    <w:rsid w:val="00341B9C"/>
    <w:rsid w:val="00341FE8"/>
    <w:rsid w:val="0034202F"/>
    <w:rsid w:val="00344804"/>
    <w:rsid w:val="00344956"/>
    <w:rsid w:val="00345890"/>
    <w:rsid w:val="00345AF9"/>
    <w:rsid w:val="003521B4"/>
    <w:rsid w:val="003559D4"/>
    <w:rsid w:val="00355D58"/>
    <w:rsid w:val="00355E2E"/>
    <w:rsid w:val="0036254D"/>
    <w:rsid w:val="00364182"/>
    <w:rsid w:val="00375341"/>
    <w:rsid w:val="0037674A"/>
    <w:rsid w:val="00377796"/>
    <w:rsid w:val="003824A7"/>
    <w:rsid w:val="00382E3B"/>
    <w:rsid w:val="00387422"/>
    <w:rsid w:val="003957BA"/>
    <w:rsid w:val="00396316"/>
    <w:rsid w:val="003A29F8"/>
    <w:rsid w:val="003A4060"/>
    <w:rsid w:val="003A6479"/>
    <w:rsid w:val="003A6ED7"/>
    <w:rsid w:val="003A7932"/>
    <w:rsid w:val="003B6D87"/>
    <w:rsid w:val="003C28C1"/>
    <w:rsid w:val="003C4D52"/>
    <w:rsid w:val="003C5B60"/>
    <w:rsid w:val="003C5E53"/>
    <w:rsid w:val="003D036A"/>
    <w:rsid w:val="003D43B7"/>
    <w:rsid w:val="003D48BD"/>
    <w:rsid w:val="003D70E9"/>
    <w:rsid w:val="003E3642"/>
    <w:rsid w:val="003E573E"/>
    <w:rsid w:val="003F0337"/>
    <w:rsid w:val="003F3682"/>
    <w:rsid w:val="003F45F2"/>
    <w:rsid w:val="003F6830"/>
    <w:rsid w:val="0040775D"/>
    <w:rsid w:val="00412EDF"/>
    <w:rsid w:val="00414648"/>
    <w:rsid w:val="004170BC"/>
    <w:rsid w:val="004177F4"/>
    <w:rsid w:val="00417BE8"/>
    <w:rsid w:val="00421AF0"/>
    <w:rsid w:val="00424D48"/>
    <w:rsid w:val="00426B53"/>
    <w:rsid w:val="00431EA2"/>
    <w:rsid w:val="00437A3E"/>
    <w:rsid w:val="004419CA"/>
    <w:rsid w:val="0044310B"/>
    <w:rsid w:val="004434EE"/>
    <w:rsid w:val="00443AB9"/>
    <w:rsid w:val="00443F4B"/>
    <w:rsid w:val="004457B7"/>
    <w:rsid w:val="00446608"/>
    <w:rsid w:val="004476AC"/>
    <w:rsid w:val="00451988"/>
    <w:rsid w:val="00451C39"/>
    <w:rsid w:val="00456D29"/>
    <w:rsid w:val="00460F82"/>
    <w:rsid w:val="0046192D"/>
    <w:rsid w:val="004630DF"/>
    <w:rsid w:val="00467676"/>
    <w:rsid w:val="00467B39"/>
    <w:rsid w:val="0047093B"/>
    <w:rsid w:val="00471054"/>
    <w:rsid w:val="004737EF"/>
    <w:rsid w:val="0047486A"/>
    <w:rsid w:val="00475B93"/>
    <w:rsid w:val="00476A6D"/>
    <w:rsid w:val="00482A79"/>
    <w:rsid w:val="00492571"/>
    <w:rsid w:val="00493490"/>
    <w:rsid w:val="0049601A"/>
    <w:rsid w:val="00497D7A"/>
    <w:rsid w:val="004A0112"/>
    <w:rsid w:val="004A2970"/>
    <w:rsid w:val="004A3BBF"/>
    <w:rsid w:val="004A5374"/>
    <w:rsid w:val="004A5DE9"/>
    <w:rsid w:val="004A6BF8"/>
    <w:rsid w:val="004C1319"/>
    <w:rsid w:val="004C30A4"/>
    <w:rsid w:val="004C4AA9"/>
    <w:rsid w:val="004C7567"/>
    <w:rsid w:val="004C796E"/>
    <w:rsid w:val="004D1CA0"/>
    <w:rsid w:val="004D3A71"/>
    <w:rsid w:val="004E06E7"/>
    <w:rsid w:val="004E106E"/>
    <w:rsid w:val="004E296B"/>
    <w:rsid w:val="004E3137"/>
    <w:rsid w:val="004F284E"/>
    <w:rsid w:val="004F3CCA"/>
    <w:rsid w:val="004F3E1A"/>
    <w:rsid w:val="004F722E"/>
    <w:rsid w:val="004F7ECA"/>
    <w:rsid w:val="00500BB1"/>
    <w:rsid w:val="00502B6D"/>
    <w:rsid w:val="00505A61"/>
    <w:rsid w:val="005070F9"/>
    <w:rsid w:val="00510050"/>
    <w:rsid w:val="00514DC8"/>
    <w:rsid w:val="00515715"/>
    <w:rsid w:val="00515894"/>
    <w:rsid w:val="0051636D"/>
    <w:rsid w:val="00521C0A"/>
    <w:rsid w:val="0052228F"/>
    <w:rsid w:val="0052350F"/>
    <w:rsid w:val="005236C0"/>
    <w:rsid w:val="00523D6E"/>
    <w:rsid w:val="00526129"/>
    <w:rsid w:val="0052667E"/>
    <w:rsid w:val="00531FB3"/>
    <w:rsid w:val="00533389"/>
    <w:rsid w:val="00534064"/>
    <w:rsid w:val="005355C0"/>
    <w:rsid w:val="00535E75"/>
    <w:rsid w:val="00540850"/>
    <w:rsid w:val="005414A9"/>
    <w:rsid w:val="005414B9"/>
    <w:rsid w:val="00542024"/>
    <w:rsid w:val="00543384"/>
    <w:rsid w:val="00544B20"/>
    <w:rsid w:val="0054510A"/>
    <w:rsid w:val="00545BE6"/>
    <w:rsid w:val="005471C3"/>
    <w:rsid w:val="00550A90"/>
    <w:rsid w:val="00551F07"/>
    <w:rsid w:val="00552370"/>
    <w:rsid w:val="00552DF4"/>
    <w:rsid w:val="005540ED"/>
    <w:rsid w:val="005556A4"/>
    <w:rsid w:val="00562FE9"/>
    <w:rsid w:val="00563451"/>
    <w:rsid w:val="00564332"/>
    <w:rsid w:val="00564491"/>
    <w:rsid w:val="00565926"/>
    <w:rsid w:val="00566335"/>
    <w:rsid w:val="00571C16"/>
    <w:rsid w:val="00573895"/>
    <w:rsid w:val="00576FDF"/>
    <w:rsid w:val="005829DA"/>
    <w:rsid w:val="00585FB3"/>
    <w:rsid w:val="005929A4"/>
    <w:rsid w:val="0059672D"/>
    <w:rsid w:val="00597003"/>
    <w:rsid w:val="00597785"/>
    <w:rsid w:val="005A0BFA"/>
    <w:rsid w:val="005A4449"/>
    <w:rsid w:val="005A5353"/>
    <w:rsid w:val="005B7FE0"/>
    <w:rsid w:val="005C052A"/>
    <w:rsid w:val="005C3673"/>
    <w:rsid w:val="005C456C"/>
    <w:rsid w:val="005E071D"/>
    <w:rsid w:val="005E07C2"/>
    <w:rsid w:val="005E0D6B"/>
    <w:rsid w:val="005E28AB"/>
    <w:rsid w:val="005E2E0C"/>
    <w:rsid w:val="005E46A9"/>
    <w:rsid w:val="005E60A7"/>
    <w:rsid w:val="005E6780"/>
    <w:rsid w:val="005E72B5"/>
    <w:rsid w:val="005F7154"/>
    <w:rsid w:val="005F7F5D"/>
    <w:rsid w:val="00604FF2"/>
    <w:rsid w:val="006062CD"/>
    <w:rsid w:val="0060698A"/>
    <w:rsid w:val="00607704"/>
    <w:rsid w:val="00614E61"/>
    <w:rsid w:val="00623A6B"/>
    <w:rsid w:val="00633F66"/>
    <w:rsid w:val="0064126B"/>
    <w:rsid w:val="006432C5"/>
    <w:rsid w:val="00644C5D"/>
    <w:rsid w:val="00645AF8"/>
    <w:rsid w:val="0064630A"/>
    <w:rsid w:val="00647AAC"/>
    <w:rsid w:val="006507D0"/>
    <w:rsid w:val="0065143B"/>
    <w:rsid w:val="006524C9"/>
    <w:rsid w:val="0065303E"/>
    <w:rsid w:val="0065694A"/>
    <w:rsid w:val="00656D81"/>
    <w:rsid w:val="00656FDC"/>
    <w:rsid w:val="006638D7"/>
    <w:rsid w:val="00664201"/>
    <w:rsid w:val="00673338"/>
    <w:rsid w:val="006829C2"/>
    <w:rsid w:val="006919E9"/>
    <w:rsid w:val="00694836"/>
    <w:rsid w:val="006958F2"/>
    <w:rsid w:val="00696F59"/>
    <w:rsid w:val="00697542"/>
    <w:rsid w:val="006A1904"/>
    <w:rsid w:val="006A2CB7"/>
    <w:rsid w:val="006B131E"/>
    <w:rsid w:val="006B2630"/>
    <w:rsid w:val="006B2A0B"/>
    <w:rsid w:val="006B3782"/>
    <w:rsid w:val="006C0601"/>
    <w:rsid w:val="006C226C"/>
    <w:rsid w:val="006C23CE"/>
    <w:rsid w:val="006C5D13"/>
    <w:rsid w:val="006C6694"/>
    <w:rsid w:val="006D2563"/>
    <w:rsid w:val="006D49D3"/>
    <w:rsid w:val="006D5AEE"/>
    <w:rsid w:val="006D6BDA"/>
    <w:rsid w:val="006D7113"/>
    <w:rsid w:val="006D74D1"/>
    <w:rsid w:val="006E025E"/>
    <w:rsid w:val="006E190C"/>
    <w:rsid w:val="006E1C54"/>
    <w:rsid w:val="006E332E"/>
    <w:rsid w:val="006E3E58"/>
    <w:rsid w:val="006E6F92"/>
    <w:rsid w:val="006F249C"/>
    <w:rsid w:val="006F4369"/>
    <w:rsid w:val="006F49FF"/>
    <w:rsid w:val="006F4FD9"/>
    <w:rsid w:val="006F64FF"/>
    <w:rsid w:val="006F677E"/>
    <w:rsid w:val="00700A4E"/>
    <w:rsid w:val="00706948"/>
    <w:rsid w:val="007079E9"/>
    <w:rsid w:val="00707BA4"/>
    <w:rsid w:val="007221AE"/>
    <w:rsid w:val="00723BBE"/>
    <w:rsid w:val="0072598B"/>
    <w:rsid w:val="0073072C"/>
    <w:rsid w:val="00730846"/>
    <w:rsid w:val="007311EE"/>
    <w:rsid w:val="007318B6"/>
    <w:rsid w:val="00737439"/>
    <w:rsid w:val="00740962"/>
    <w:rsid w:val="00741A36"/>
    <w:rsid w:val="007424AB"/>
    <w:rsid w:val="00746AD3"/>
    <w:rsid w:val="007511AA"/>
    <w:rsid w:val="007547B2"/>
    <w:rsid w:val="00754AF0"/>
    <w:rsid w:val="00760A11"/>
    <w:rsid w:val="00760C3A"/>
    <w:rsid w:val="00762E2D"/>
    <w:rsid w:val="00762F4E"/>
    <w:rsid w:val="00763039"/>
    <w:rsid w:val="00765FB3"/>
    <w:rsid w:val="007739DD"/>
    <w:rsid w:val="00773BB6"/>
    <w:rsid w:val="0077650C"/>
    <w:rsid w:val="00776DA3"/>
    <w:rsid w:val="00783610"/>
    <w:rsid w:val="00784EE1"/>
    <w:rsid w:val="00787A6D"/>
    <w:rsid w:val="007941A2"/>
    <w:rsid w:val="0079489D"/>
    <w:rsid w:val="00795BDE"/>
    <w:rsid w:val="00796053"/>
    <w:rsid w:val="007A04D7"/>
    <w:rsid w:val="007A4BDB"/>
    <w:rsid w:val="007B076B"/>
    <w:rsid w:val="007B0D56"/>
    <w:rsid w:val="007B223C"/>
    <w:rsid w:val="007C2784"/>
    <w:rsid w:val="007D165E"/>
    <w:rsid w:val="007D3E81"/>
    <w:rsid w:val="007D7B75"/>
    <w:rsid w:val="007E307A"/>
    <w:rsid w:val="007E3D94"/>
    <w:rsid w:val="007E44A1"/>
    <w:rsid w:val="007E4637"/>
    <w:rsid w:val="007E79BC"/>
    <w:rsid w:val="007F12A5"/>
    <w:rsid w:val="007F4CD9"/>
    <w:rsid w:val="007F4D6B"/>
    <w:rsid w:val="0080286F"/>
    <w:rsid w:val="008058DD"/>
    <w:rsid w:val="00805DC3"/>
    <w:rsid w:val="00806085"/>
    <w:rsid w:val="008074F9"/>
    <w:rsid w:val="0081688A"/>
    <w:rsid w:val="00817969"/>
    <w:rsid w:val="008201E4"/>
    <w:rsid w:val="00821C73"/>
    <w:rsid w:val="00825791"/>
    <w:rsid w:val="008264DF"/>
    <w:rsid w:val="00826E62"/>
    <w:rsid w:val="00830085"/>
    <w:rsid w:val="00830782"/>
    <w:rsid w:val="008357D7"/>
    <w:rsid w:val="00836238"/>
    <w:rsid w:val="00836A6E"/>
    <w:rsid w:val="008408B7"/>
    <w:rsid w:val="00840EE3"/>
    <w:rsid w:val="00841E39"/>
    <w:rsid w:val="00842D30"/>
    <w:rsid w:val="00843A6F"/>
    <w:rsid w:val="00853DA3"/>
    <w:rsid w:val="00857191"/>
    <w:rsid w:val="00861CAB"/>
    <w:rsid w:val="008642A5"/>
    <w:rsid w:val="00865EB8"/>
    <w:rsid w:val="00867DA0"/>
    <w:rsid w:val="00875C62"/>
    <w:rsid w:val="00876DE2"/>
    <w:rsid w:val="008801C2"/>
    <w:rsid w:val="00880997"/>
    <w:rsid w:val="00885E08"/>
    <w:rsid w:val="00886BAA"/>
    <w:rsid w:val="00886FBE"/>
    <w:rsid w:val="0089757A"/>
    <w:rsid w:val="008978D7"/>
    <w:rsid w:val="008A04FA"/>
    <w:rsid w:val="008A05DF"/>
    <w:rsid w:val="008A08F8"/>
    <w:rsid w:val="008A2D4E"/>
    <w:rsid w:val="008A3056"/>
    <w:rsid w:val="008A4FAE"/>
    <w:rsid w:val="008A5A4E"/>
    <w:rsid w:val="008A6A96"/>
    <w:rsid w:val="008A77B5"/>
    <w:rsid w:val="008C1133"/>
    <w:rsid w:val="008C2313"/>
    <w:rsid w:val="008C6535"/>
    <w:rsid w:val="008D0CA9"/>
    <w:rsid w:val="008D59A3"/>
    <w:rsid w:val="008D668D"/>
    <w:rsid w:val="008E12DB"/>
    <w:rsid w:val="008E254A"/>
    <w:rsid w:val="008E6304"/>
    <w:rsid w:val="008E70F7"/>
    <w:rsid w:val="008E7115"/>
    <w:rsid w:val="008E7CA8"/>
    <w:rsid w:val="008F018B"/>
    <w:rsid w:val="008F3CC7"/>
    <w:rsid w:val="008F6195"/>
    <w:rsid w:val="008F67A3"/>
    <w:rsid w:val="009000E7"/>
    <w:rsid w:val="00905DC1"/>
    <w:rsid w:val="00911200"/>
    <w:rsid w:val="00911575"/>
    <w:rsid w:val="009140E1"/>
    <w:rsid w:val="00914691"/>
    <w:rsid w:val="009203EE"/>
    <w:rsid w:val="009215B1"/>
    <w:rsid w:val="0092180A"/>
    <w:rsid w:val="0092274A"/>
    <w:rsid w:val="00926B77"/>
    <w:rsid w:val="00926CF0"/>
    <w:rsid w:val="00930DF6"/>
    <w:rsid w:val="009377ED"/>
    <w:rsid w:val="00937EE2"/>
    <w:rsid w:val="00940F6C"/>
    <w:rsid w:val="00941249"/>
    <w:rsid w:val="00941AC4"/>
    <w:rsid w:val="00943C5B"/>
    <w:rsid w:val="00945146"/>
    <w:rsid w:val="0094652A"/>
    <w:rsid w:val="009470D2"/>
    <w:rsid w:val="00953052"/>
    <w:rsid w:val="009552DE"/>
    <w:rsid w:val="00962B9C"/>
    <w:rsid w:val="00962E8F"/>
    <w:rsid w:val="00967305"/>
    <w:rsid w:val="00975351"/>
    <w:rsid w:val="00980801"/>
    <w:rsid w:val="00984126"/>
    <w:rsid w:val="0098657B"/>
    <w:rsid w:val="00986C94"/>
    <w:rsid w:val="009929EF"/>
    <w:rsid w:val="00994FBF"/>
    <w:rsid w:val="009A0F78"/>
    <w:rsid w:val="009A21E6"/>
    <w:rsid w:val="009A3135"/>
    <w:rsid w:val="009A478A"/>
    <w:rsid w:val="009B0C8D"/>
    <w:rsid w:val="009B14B2"/>
    <w:rsid w:val="009B3B16"/>
    <w:rsid w:val="009B40BF"/>
    <w:rsid w:val="009B48D2"/>
    <w:rsid w:val="009C1DCD"/>
    <w:rsid w:val="009C690A"/>
    <w:rsid w:val="009D6952"/>
    <w:rsid w:val="009D6AD4"/>
    <w:rsid w:val="009D6FEF"/>
    <w:rsid w:val="009D7092"/>
    <w:rsid w:val="009D779B"/>
    <w:rsid w:val="009E26A9"/>
    <w:rsid w:val="009E2C21"/>
    <w:rsid w:val="009E6189"/>
    <w:rsid w:val="009E6AC5"/>
    <w:rsid w:val="009F0C2F"/>
    <w:rsid w:val="009F27D8"/>
    <w:rsid w:val="009F4421"/>
    <w:rsid w:val="009F4CAE"/>
    <w:rsid w:val="009F776B"/>
    <w:rsid w:val="00A029D7"/>
    <w:rsid w:val="00A06519"/>
    <w:rsid w:val="00A068BC"/>
    <w:rsid w:val="00A10110"/>
    <w:rsid w:val="00A1314F"/>
    <w:rsid w:val="00A13286"/>
    <w:rsid w:val="00A153BD"/>
    <w:rsid w:val="00A2045C"/>
    <w:rsid w:val="00A21A8D"/>
    <w:rsid w:val="00A263C7"/>
    <w:rsid w:val="00A26AB7"/>
    <w:rsid w:val="00A30167"/>
    <w:rsid w:val="00A320D7"/>
    <w:rsid w:val="00A32446"/>
    <w:rsid w:val="00A336CB"/>
    <w:rsid w:val="00A34C1B"/>
    <w:rsid w:val="00A400A9"/>
    <w:rsid w:val="00A4065C"/>
    <w:rsid w:val="00A4214A"/>
    <w:rsid w:val="00A44B05"/>
    <w:rsid w:val="00A45150"/>
    <w:rsid w:val="00A4546B"/>
    <w:rsid w:val="00A53932"/>
    <w:rsid w:val="00A56C42"/>
    <w:rsid w:val="00A57ED1"/>
    <w:rsid w:val="00A6530E"/>
    <w:rsid w:val="00A65F38"/>
    <w:rsid w:val="00A73164"/>
    <w:rsid w:val="00A750A1"/>
    <w:rsid w:val="00A802C0"/>
    <w:rsid w:val="00A82284"/>
    <w:rsid w:val="00A82A3A"/>
    <w:rsid w:val="00A85013"/>
    <w:rsid w:val="00A86F5B"/>
    <w:rsid w:val="00A9188C"/>
    <w:rsid w:val="00A91DF2"/>
    <w:rsid w:val="00A92C14"/>
    <w:rsid w:val="00A93146"/>
    <w:rsid w:val="00A95EDB"/>
    <w:rsid w:val="00A96511"/>
    <w:rsid w:val="00A97B94"/>
    <w:rsid w:val="00AA35B4"/>
    <w:rsid w:val="00AB2E35"/>
    <w:rsid w:val="00AB3326"/>
    <w:rsid w:val="00AB3AB4"/>
    <w:rsid w:val="00AC20AE"/>
    <w:rsid w:val="00AC3B8C"/>
    <w:rsid w:val="00AC51F2"/>
    <w:rsid w:val="00AD2238"/>
    <w:rsid w:val="00AD289D"/>
    <w:rsid w:val="00AD7714"/>
    <w:rsid w:val="00AE0D9D"/>
    <w:rsid w:val="00AE227C"/>
    <w:rsid w:val="00AE6077"/>
    <w:rsid w:val="00AE7911"/>
    <w:rsid w:val="00AF06C6"/>
    <w:rsid w:val="00AF1F70"/>
    <w:rsid w:val="00B00D28"/>
    <w:rsid w:val="00B022E7"/>
    <w:rsid w:val="00B0551C"/>
    <w:rsid w:val="00B06FB5"/>
    <w:rsid w:val="00B07215"/>
    <w:rsid w:val="00B14089"/>
    <w:rsid w:val="00B17552"/>
    <w:rsid w:val="00B17747"/>
    <w:rsid w:val="00B229F7"/>
    <w:rsid w:val="00B252CB"/>
    <w:rsid w:val="00B26CBF"/>
    <w:rsid w:val="00B27D9D"/>
    <w:rsid w:val="00B32216"/>
    <w:rsid w:val="00B3290E"/>
    <w:rsid w:val="00B342FF"/>
    <w:rsid w:val="00B405B2"/>
    <w:rsid w:val="00B40A1B"/>
    <w:rsid w:val="00B40A59"/>
    <w:rsid w:val="00B40DF9"/>
    <w:rsid w:val="00B41806"/>
    <w:rsid w:val="00B42506"/>
    <w:rsid w:val="00B55B5E"/>
    <w:rsid w:val="00B55B70"/>
    <w:rsid w:val="00B57379"/>
    <w:rsid w:val="00B60F7A"/>
    <w:rsid w:val="00B6172A"/>
    <w:rsid w:val="00B61F97"/>
    <w:rsid w:val="00B65163"/>
    <w:rsid w:val="00B678F1"/>
    <w:rsid w:val="00B704BF"/>
    <w:rsid w:val="00B71E22"/>
    <w:rsid w:val="00B732B4"/>
    <w:rsid w:val="00B7562F"/>
    <w:rsid w:val="00B7642F"/>
    <w:rsid w:val="00B7651F"/>
    <w:rsid w:val="00B777BE"/>
    <w:rsid w:val="00B86056"/>
    <w:rsid w:val="00B865FB"/>
    <w:rsid w:val="00B90D75"/>
    <w:rsid w:val="00B948A0"/>
    <w:rsid w:val="00B95C5E"/>
    <w:rsid w:val="00B9731F"/>
    <w:rsid w:val="00B97BFD"/>
    <w:rsid w:val="00B97C57"/>
    <w:rsid w:val="00BA0038"/>
    <w:rsid w:val="00BA3A23"/>
    <w:rsid w:val="00BA4AA8"/>
    <w:rsid w:val="00BB21C2"/>
    <w:rsid w:val="00BB40B5"/>
    <w:rsid w:val="00BB4935"/>
    <w:rsid w:val="00BC02A5"/>
    <w:rsid w:val="00BC2198"/>
    <w:rsid w:val="00BC38FA"/>
    <w:rsid w:val="00BC4266"/>
    <w:rsid w:val="00BC7B28"/>
    <w:rsid w:val="00BD24CB"/>
    <w:rsid w:val="00BD3697"/>
    <w:rsid w:val="00BD5AB5"/>
    <w:rsid w:val="00BF0751"/>
    <w:rsid w:val="00BF08E9"/>
    <w:rsid w:val="00BF4EA0"/>
    <w:rsid w:val="00C02F8D"/>
    <w:rsid w:val="00C03F1E"/>
    <w:rsid w:val="00C07CA0"/>
    <w:rsid w:val="00C10ECD"/>
    <w:rsid w:val="00C16B7B"/>
    <w:rsid w:val="00C1783E"/>
    <w:rsid w:val="00C17904"/>
    <w:rsid w:val="00C2031F"/>
    <w:rsid w:val="00C2164B"/>
    <w:rsid w:val="00C22F3A"/>
    <w:rsid w:val="00C23BD9"/>
    <w:rsid w:val="00C2647E"/>
    <w:rsid w:val="00C27807"/>
    <w:rsid w:val="00C329B6"/>
    <w:rsid w:val="00C3327E"/>
    <w:rsid w:val="00C34235"/>
    <w:rsid w:val="00C35777"/>
    <w:rsid w:val="00C40DDA"/>
    <w:rsid w:val="00C46EAF"/>
    <w:rsid w:val="00C54824"/>
    <w:rsid w:val="00C56B28"/>
    <w:rsid w:val="00C61D17"/>
    <w:rsid w:val="00C62654"/>
    <w:rsid w:val="00C62BAB"/>
    <w:rsid w:val="00C6427F"/>
    <w:rsid w:val="00C66CBE"/>
    <w:rsid w:val="00C673B0"/>
    <w:rsid w:val="00C67D5A"/>
    <w:rsid w:val="00C73E77"/>
    <w:rsid w:val="00C7700B"/>
    <w:rsid w:val="00C80D57"/>
    <w:rsid w:val="00C91738"/>
    <w:rsid w:val="00C944D8"/>
    <w:rsid w:val="00C95D79"/>
    <w:rsid w:val="00C95F3B"/>
    <w:rsid w:val="00CA5FC6"/>
    <w:rsid w:val="00CB4260"/>
    <w:rsid w:val="00CC017F"/>
    <w:rsid w:val="00CC2EAF"/>
    <w:rsid w:val="00CC5FFC"/>
    <w:rsid w:val="00CD3FCB"/>
    <w:rsid w:val="00CD4152"/>
    <w:rsid w:val="00CD6F8B"/>
    <w:rsid w:val="00CF0019"/>
    <w:rsid w:val="00CF1D6A"/>
    <w:rsid w:val="00CF1F10"/>
    <w:rsid w:val="00CF305D"/>
    <w:rsid w:val="00CF6224"/>
    <w:rsid w:val="00CF7F81"/>
    <w:rsid w:val="00D04D30"/>
    <w:rsid w:val="00D072F0"/>
    <w:rsid w:val="00D12D1A"/>
    <w:rsid w:val="00D133FE"/>
    <w:rsid w:val="00D16031"/>
    <w:rsid w:val="00D200DA"/>
    <w:rsid w:val="00D25890"/>
    <w:rsid w:val="00D30E1B"/>
    <w:rsid w:val="00D3185B"/>
    <w:rsid w:val="00D32B67"/>
    <w:rsid w:val="00D34466"/>
    <w:rsid w:val="00D351A0"/>
    <w:rsid w:val="00D4587E"/>
    <w:rsid w:val="00D45D93"/>
    <w:rsid w:val="00D50089"/>
    <w:rsid w:val="00D53DAF"/>
    <w:rsid w:val="00D55C8E"/>
    <w:rsid w:val="00D61BDA"/>
    <w:rsid w:val="00D61D68"/>
    <w:rsid w:val="00D61EB0"/>
    <w:rsid w:val="00D667E8"/>
    <w:rsid w:val="00D70E18"/>
    <w:rsid w:val="00D70E4F"/>
    <w:rsid w:val="00D72BD6"/>
    <w:rsid w:val="00D72C09"/>
    <w:rsid w:val="00D72CDF"/>
    <w:rsid w:val="00D76FA3"/>
    <w:rsid w:val="00D77108"/>
    <w:rsid w:val="00D83801"/>
    <w:rsid w:val="00D85479"/>
    <w:rsid w:val="00D90266"/>
    <w:rsid w:val="00DA0B22"/>
    <w:rsid w:val="00DA111E"/>
    <w:rsid w:val="00DA2A6F"/>
    <w:rsid w:val="00DA38F9"/>
    <w:rsid w:val="00DA485E"/>
    <w:rsid w:val="00DA5B2C"/>
    <w:rsid w:val="00DA7DA0"/>
    <w:rsid w:val="00DB0D42"/>
    <w:rsid w:val="00DB1029"/>
    <w:rsid w:val="00DB15C9"/>
    <w:rsid w:val="00DB3B11"/>
    <w:rsid w:val="00DC4CB7"/>
    <w:rsid w:val="00DC65BD"/>
    <w:rsid w:val="00DD0D7E"/>
    <w:rsid w:val="00DD29AE"/>
    <w:rsid w:val="00DD4074"/>
    <w:rsid w:val="00DD5A13"/>
    <w:rsid w:val="00DD5C64"/>
    <w:rsid w:val="00DD62CA"/>
    <w:rsid w:val="00DE29C6"/>
    <w:rsid w:val="00DE2B66"/>
    <w:rsid w:val="00DE49BE"/>
    <w:rsid w:val="00DF160F"/>
    <w:rsid w:val="00DF1946"/>
    <w:rsid w:val="00DF25C0"/>
    <w:rsid w:val="00DF2CAE"/>
    <w:rsid w:val="00E00C7E"/>
    <w:rsid w:val="00E01D42"/>
    <w:rsid w:val="00E01D78"/>
    <w:rsid w:val="00E02D7B"/>
    <w:rsid w:val="00E0302B"/>
    <w:rsid w:val="00E03044"/>
    <w:rsid w:val="00E04B66"/>
    <w:rsid w:val="00E04D49"/>
    <w:rsid w:val="00E050A3"/>
    <w:rsid w:val="00E07006"/>
    <w:rsid w:val="00E11726"/>
    <w:rsid w:val="00E12981"/>
    <w:rsid w:val="00E14577"/>
    <w:rsid w:val="00E1674E"/>
    <w:rsid w:val="00E17317"/>
    <w:rsid w:val="00E17C17"/>
    <w:rsid w:val="00E21A7F"/>
    <w:rsid w:val="00E23387"/>
    <w:rsid w:val="00E244FD"/>
    <w:rsid w:val="00E27173"/>
    <w:rsid w:val="00E27C7E"/>
    <w:rsid w:val="00E32F4B"/>
    <w:rsid w:val="00E414BD"/>
    <w:rsid w:val="00E47523"/>
    <w:rsid w:val="00E47DA3"/>
    <w:rsid w:val="00E50AC5"/>
    <w:rsid w:val="00E5394E"/>
    <w:rsid w:val="00E57B6F"/>
    <w:rsid w:val="00E623AB"/>
    <w:rsid w:val="00E6380C"/>
    <w:rsid w:val="00E63F31"/>
    <w:rsid w:val="00E65FBD"/>
    <w:rsid w:val="00E66293"/>
    <w:rsid w:val="00E674DF"/>
    <w:rsid w:val="00E67A2A"/>
    <w:rsid w:val="00E72A19"/>
    <w:rsid w:val="00E73FD1"/>
    <w:rsid w:val="00E8335E"/>
    <w:rsid w:val="00E84944"/>
    <w:rsid w:val="00E85061"/>
    <w:rsid w:val="00E86567"/>
    <w:rsid w:val="00E872ED"/>
    <w:rsid w:val="00E874C7"/>
    <w:rsid w:val="00E87BDD"/>
    <w:rsid w:val="00E915D9"/>
    <w:rsid w:val="00E9404F"/>
    <w:rsid w:val="00E94E36"/>
    <w:rsid w:val="00E976F7"/>
    <w:rsid w:val="00EA01A0"/>
    <w:rsid w:val="00EA41A6"/>
    <w:rsid w:val="00EB0669"/>
    <w:rsid w:val="00EB0B3D"/>
    <w:rsid w:val="00EB12B2"/>
    <w:rsid w:val="00EB20D8"/>
    <w:rsid w:val="00EB2C68"/>
    <w:rsid w:val="00EB6C30"/>
    <w:rsid w:val="00EB7B99"/>
    <w:rsid w:val="00EC0972"/>
    <w:rsid w:val="00EC3153"/>
    <w:rsid w:val="00EC3876"/>
    <w:rsid w:val="00EC4B15"/>
    <w:rsid w:val="00ED0383"/>
    <w:rsid w:val="00ED0923"/>
    <w:rsid w:val="00ED096C"/>
    <w:rsid w:val="00ED26D4"/>
    <w:rsid w:val="00ED7AD5"/>
    <w:rsid w:val="00EE4408"/>
    <w:rsid w:val="00EE6BA4"/>
    <w:rsid w:val="00EE7D07"/>
    <w:rsid w:val="00EF2244"/>
    <w:rsid w:val="00EF68A4"/>
    <w:rsid w:val="00F037F7"/>
    <w:rsid w:val="00F04475"/>
    <w:rsid w:val="00F12990"/>
    <w:rsid w:val="00F140F1"/>
    <w:rsid w:val="00F1446D"/>
    <w:rsid w:val="00F166F2"/>
    <w:rsid w:val="00F1766E"/>
    <w:rsid w:val="00F17DC4"/>
    <w:rsid w:val="00F21090"/>
    <w:rsid w:val="00F310BA"/>
    <w:rsid w:val="00F32417"/>
    <w:rsid w:val="00F3509B"/>
    <w:rsid w:val="00F3569E"/>
    <w:rsid w:val="00F356B6"/>
    <w:rsid w:val="00F35802"/>
    <w:rsid w:val="00F37097"/>
    <w:rsid w:val="00F37600"/>
    <w:rsid w:val="00F376FA"/>
    <w:rsid w:val="00F37ABD"/>
    <w:rsid w:val="00F41F68"/>
    <w:rsid w:val="00F42FB9"/>
    <w:rsid w:val="00F44A6D"/>
    <w:rsid w:val="00F46B0A"/>
    <w:rsid w:val="00F474C5"/>
    <w:rsid w:val="00F4773F"/>
    <w:rsid w:val="00F47848"/>
    <w:rsid w:val="00F54AE8"/>
    <w:rsid w:val="00F54DB6"/>
    <w:rsid w:val="00F55A0F"/>
    <w:rsid w:val="00F62435"/>
    <w:rsid w:val="00F675EC"/>
    <w:rsid w:val="00F724F0"/>
    <w:rsid w:val="00F73CD8"/>
    <w:rsid w:val="00F757FE"/>
    <w:rsid w:val="00F7758F"/>
    <w:rsid w:val="00F82A10"/>
    <w:rsid w:val="00F83E74"/>
    <w:rsid w:val="00F9493C"/>
    <w:rsid w:val="00F956CE"/>
    <w:rsid w:val="00F95869"/>
    <w:rsid w:val="00F97B63"/>
    <w:rsid w:val="00FA019E"/>
    <w:rsid w:val="00FB365E"/>
    <w:rsid w:val="00FB3E3C"/>
    <w:rsid w:val="00FB4585"/>
    <w:rsid w:val="00FB4F9C"/>
    <w:rsid w:val="00FB7053"/>
    <w:rsid w:val="00FB76CE"/>
    <w:rsid w:val="00FC2152"/>
    <w:rsid w:val="00FC36EE"/>
    <w:rsid w:val="00FC3992"/>
    <w:rsid w:val="00FC3D13"/>
    <w:rsid w:val="00FC61AD"/>
    <w:rsid w:val="00FD10CC"/>
    <w:rsid w:val="00FD23B7"/>
    <w:rsid w:val="00FD2473"/>
    <w:rsid w:val="00FD7049"/>
    <w:rsid w:val="00FE2E21"/>
    <w:rsid w:val="00FE4D63"/>
    <w:rsid w:val="00FE4FBE"/>
    <w:rsid w:val="00FF1ECE"/>
    <w:rsid w:val="00FF2A28"/>
    <w:rsid w:val="00FF3F61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DD809"/>
  <w15:chartTrackingRefBased/>
  <w15:docId w15:val="{DA1A465C-518A-4197-8663-3E4DB8E7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styleId="ac">
    <w:name w:val="Emphasis"/>
    <w:basedOn w:val="a0"/>
    <w:uiPriority w:val="20"/>
    <w:qFormat/>
    <w:rsid w:val="00EC38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4D8A2-78BE-46CC-813D-09D6BA04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6829</Words>
  <Characters>3894</Characters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2024-01-11T07:36:00Z</cp:lastPrinted>
  <dcterms:created xsi:type="dcterms:W3CDTF">2024-12-17T15:09:00Z</dcterms:created>
  <dcterms:modified xsi:type="dcterms:W3CDTF">2024-12-17T15:16:00Z</dcterms:modified>
</cp:coreProperties>
</file>